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A8F" w:rsidRDefault="00F53A8F" w:rsidP="00F53A8F">
      <w:pPr>
        <w:jc w:val="center"/>
        <w:rPr>
          <w:rFonts w:ascii="Arial Black" w:hAnsi="Arial Black"/>
        </w:rPr>
      </w:pPr>
    </w:p>
    <w:p w:rsidR="00261680" w:rsidRPr="008110E2" w:rsidRDefault="00261680" w:rsidP="00261680">
      <w:pPr>
        <w:pStyle w:val="af2"/>
        <w:jc w:val="center"/>
        <w:rPr>
          <w:rFonts w:ascii="Times New Roman" w:hAnsi="Times New Roman"/>
          <w:szCs w:val="28"/>
        </w:rPr>
      </w:pPr>
      <w:r w:rsidRPr="008110E2">
        <w:rPr>
          <w:rFonts w:ascii="Times New Roman" w:hAnsi="Times New Roman"/>
          <w:szCs w:val="28"/>
        </w:rPr>
        <w:t>Муниципальное образовательное учреждение</w:t>
      </w:r>
    </w:p>
    <w:p w:rsidR="00261680" w:rsidRPr="008110E2" w:rsidRDefault="00261680" w:rsidP="00261680">
      <w:pPr>
        <w:pStyle w:val="af2"/>
        <w:jc w:val="center"/>
        <w:rPr>
          <w:rFonts w:ascii="Times New Roman" w:hAnsi="Times New Roman"/>
          <w:spacing w:val="-1"/>
          <w:szCs w:val="28"/>
        </w:rPr>
      </w:pPr>
      <w:r w:rsidRPr="008110E2">
        <w:rPr>
          <w:rFonts w:ascii="Times New Roman" w:hAnsi="Times New Roman"/>
          <w:spacing w:val="-1"/>
          <w:szCs w:val="28"/>
        </w:rPr>
        <w:t>«Средняя общеобразовательная школа №</w:t>
      </w:r>
      <w:r>
        <w:rPr>
          <w:rFonts w:ascii="Times New Roman" w:hAnsi="Times New Roman"/>
          <w:spacing w:val="-1"/>
          <w:szCs w:val="28"/>
        </w:rPr>
        <w:t xml:space="preserve"> </w:t>
      </w:r>
      <w:r w:rsidRPr="008110E2">
        <w:rPr>
          <w:rFonts w:ascii="Times New Roman" w:hAnsi="Times New Roman"/>
          <w:spacing w:val="-1"/>
          <w:szCs w:val="28"/>
        </w:rPr>
        <w:t>42 имени Н. П. Гусева                                             с углублённым изучением французского языка»</w:t>
      </w:r>
    </w:p>
    <w:tbl>
      <w:tblPr>
        <w:tblpPr w:leftFromText="180" w:rightFromText="180" w:vertAnchor="text" w:horzAnchor="margin" w:tblpXSpec="center" w:tblpY="858"/>
        <w:tblW w:w="10410" w:type="dxa"/>
        <w:tblLayout w:type="fixed"/>
        <w:tblLook w:val="04A0"/>
      </w:tblPr>
      <w:tblGrid>
        <w:gridCol w:w="4135"/>
        <w:gridCol w:w="2433"/>
        <w:gridCol w:w="3842"/>
      </w:tblGrid>
      <w:tr w:rsidR="00261680" w:rsidRPr="008110E2" w:rsidTr="00261680">
        <w:tc>
          <w:tcPr>
            <w:tcW w:w="4136" w:type="dxa"/>
          </w:tcPr>
          <w:p w:rsidR="00261680" w:rsidRPr="008110E2" w:rsidRDefault="00261680" w:rsidP="00261680">
            <w:pPr>
              <w:snapToGrid w:val="0"/>
              <w:rPr>
                <w:color w:val="000000"/>
                <w:spacing w:val="-2"/>
              </w:rPr>
            </w:pPr>
            <w:r w:rsidRPr="008110E2">
              <w:rPr>
                <w:color w:val="000000"/>
                <w:spacing w:val="-1"/>
              </w:rPr>
              <w:t>Рассмотрена</w:t>
            </w:r>
          </w:p>
          <w:p w:rsidR="00261680" w:rsidRPr="008110E2" w:rsidRDefault="00261680" w:rsidP="00261680">
            <w:pPr>
              <w:rPr>
                <w:color w:val="000000"/>
                <w:spacing w:val="-2"/>
              </w:rPr>
            </w:pPr>
            <w:r w:rsidRPr="008110E2">
              <w:rPr>
                <w:color w:val="000000"/>
                <w:spacing w:val="-2"/>
              </w:rPr>
              <w:t xml:space="preserve">на заседании МО </w:t>
            </w:r>
          </w:p>
          <w:p w:rsidR="00261680" w:rsidRPr="008110E2" w:rsidRDefault="00261680" w:rsidP="00261680">
            <w:pPr>
              <w:rPr>
                <w:color w:val="000000"/>
                <w:spacing w:val="-2"/>
              </w:rPr>
            </w:pPr>
            <w:r w:rsidRPr="008110E2">
              <w:rPr>
                <w:color w:val="000000"/>
                <w:spacing w:val="-2"/>
              </w:rPr>
              <w:t>Протокол №</w:t>
            </w:r>
            <w:r>
              <w:rPr>
                <w:color w:val="000000"/>
                <w:spacing w:val="-2"/>
              </w:rPr>
              <w:t xml:space="preserve"> 1</w:t>
            </w:r>
            <w:r w:rsidRPr="008110E2">
              <w:rPr>
                <w:color w:val="000000"/>
                <w:spacing w:val="-2"/>
              </w:rPr>
              <w:t xml:space="preserve">  от «</w:t>
            </w:r>
            <w:r>
              <w:rPr>
                <w:color w:val="000000"/>
                <w:spacing w:val="-2"/>
              </w:rPr>
              <w:t>29</w:t>
            </w:r>
            <w:r w:rsidRPr="008110E2">
              <w:rPr>
                <w:color w:val="000000"/>
                <w:spacing w:val="-2"/>
              </w:rPr>
              <w:t xml:space="preserve">» </w:t>
            </w:r>
            <w:r>
              <w:rPr>
                <w:color w:val="000000"/>
                <w:spacing w:val="-2"/>
              </w:rPr>
              <w:t xml:space="preserve">августа </w:t>
            </w:r>
            <w:r w:rsidRPr="008110E2">
              <w:rPr>
                <w:color w:val="000000"/>
                <w:spacing w:val="-2"/>
              </w:rPr>
              <w:t>20</w:t>
            </w:r>
            <w:r>
              <w:rPr>
                <w:color w:val="000000"/>
                <w:spacing w:val="-2"/>
              </w:rPr>
              <w:t xml:space="preserve">22 </w:t>
            </w:r>
            <w:r w:rsidRPr="008110E2">
              <w:rPr>
                <w:color w:val="000000"/>
                <w:spacing w:val="-2"/>
              </w:rPr>
              <w:t xml:space="preserve">г. </w:t>
            </w:r>
          </w:p>
          <w:p w:rsidR="00261680" w:rsidRPr="008110E2" w:rsidRDefault="00261680" w:rsidP="00261680">
            <w:pPr>
              <w:rPr>
                <w:color w:val="000000"/>
                <w:spacing w:val="-2"/>
              </w:rPr>
            </w:pPr>
            <w:r w:rsidRPr="008110E2">
              <w:rPr>
                <w:color w:val="000000"/>
                <w:spacing w:val="-2"/>
              </w:rPr>
              <w:t xml:space="preserve">руководитель МО </w:t>
            </w:r>
            <w:proofErr w:type="spellStart"/>
            <w:r w:rsidRPr="008110E2">
              <w:rPr>
                <w:color w:val="000000"/>
                <w:spacing w:val="-2"/>
              </w:rPr>
              <w:t>____Аликина</w:t>
            </w:r>
            <w:proofErr w:type="spellEnd"/>
            <w:r w:rsidRPr="008110E2">
              <w:rPr>
                <w:color w:val="000000"/>
                <w:spacing w:val="-2"/>
              </w:rPr>
              <w:t xml:space="preserve"> А.В.</w:t>
            </w:r>
          </w:p>
          <w:p w:rsidR="00261680" w:rsidRPr="008110E2" w:rsidRDefault="00261680" w:rsidP="00261680">
            <w:pPr>
              <w:rPr>
                <w:color w:val="000000"/>
                <w:spacing w:val="-2"/>
              </w:rPr>
            </w:pPr>
          </w:p>
        </w:tc>
        <w:tc>
          <w:tcPr>
            <w:tcW w:w="2433" w:type="dxa"/>
          </w:tcPr>
          <w:p w:rsidR="00261680" w:rsidRPr="008110E2" w:rsidRDefault="00261680" w:rsidP="00261680">
            <w:pPr>
              <w:snapToGrid w:val="0"/>
            </w:pPr>
          </w:p>
        </w:tc>
        <w:tc>
          <w:tcPr>
            <w:tcW w:w="3842" w:type="dxa"/>
          </w:tcPr>
          <w:p w:rsidR="00261680" w:rsidRPr="008110E2" w:rsidRDefault="00261680" w:rsidP="00261680">
            <w:pPr>
              <w:snapToGrid w:val="0"/>
            </w:pPr>
            <w:r w:rsidRPr="008110E2">
              <w:t>Утверждена</w:t>
            </w:r>
          </w:p>
          <w:p w:rsidR="00261680" w:rsidRPr="004C459B" w:rsidRDefault="00261680" w:rsidP="00261680">
            <w:r w:rsidRPr="008110E2">
              <w:t xml:space="preserve">Приказ по школе № </w:t>
            </w:r>
            <w:r w:rsidRPr="004C459B">
              <w:t>01-19/220</w:t>
            </w:r>
          </w:p>
          <w:p w:rsidR="00261680" w:rsidRPr="008110E2" w:rsidRDefault="00261680" w:rsidP="00261680">
            <w:r w:rsidRPr="008110E2">
              <w:t>от «</w:t>
            </w:r>
            <w:r w:rsidRPr="004C459B">
              <w:t>30</w:t>
            </w:r>
            <w:r w:rsidRPr="008110E2">
              <w:t xml:space="preserve">» </w:t>
            </w:r>
            <w:r>
              <w:t xml:space="preserve">августа </w:t>
            </w:r>
            <w:r w:rsidRPr="008110E2">
              <w:t>20</w:t>
            </w:r>
            <w:r>
              <w:t>22</w:t>
            </w:r>
            <w:r w:rsidRPr="008110E2">
              <w:t>г.</w:t>
            </w:r>
          </w:p>
          <w:p w:rsidR="00261680" w:rsidRPr="008110E2" w:rsidRDefault="00261680" w:rsidP="00261680">
            <w:r w:rsidRPr="008110E2">
              <w:t>Директор _______</w:t>
            </w:r>
            <w:r>
              <w:t xml:space="preserve"> Ященко Л.В.</w:t>
            </w:r>
          </w:p>
          <w:p w:rsidR="00261680" w:rsidRPr="008110E2" w:rsidRDefault="00261680" w:rsidP="00261680"/>
        </w:tc>
      </w:tr>
      <w:tr w:rsidR="00261680" w:rsidRPr="008110E2" w:rsidTr="00261680">
        <w:tc>
          <w:tcPr>
            <w:tcW w:w="4136" w:type="dxa"/>
          </w:tcPr>
          <w:p w:rsidR="00261680" w:rsidRPr="008110E2" w:rsidRDefault="00261680" w:rsidP="00261680">
            <w:pPr>
              <w:snapToGrid w:val="0"/>
            </w:pPr>
          </w:p>
        </w:tc>
        <w:tc>
          <w:tcPr>
            <w:tcW w:w="2433" w:type="dxa"/>
          </w:tcPr>
          <w:p w:rsidR="00261680" w:rsidRPr="008110E2" w:rsidRDefault="00261680" w:rsidP="00261680">
            <w:pPr>
              <w:snapToGrid w:val="0"/>
            </w:pPr>
          </w:p>
        </w:tc>
        <w:tc>
          <w:tcPr>
            <w:tcW w:w="3842" w:type="dxa"/>
          </w:tcPr>
          <w:p w:rsidR="00261680" w:rsidRPr="008110E2" w:rsidRDefault="00261680" w:rsidP="00261680">
            <w:pPr>
              <w:snapToGrid w:val="0"/>
            </w:pPr>
          </w:p>
        </w:tc>
      </w:tr>
      <w:tr w:rsidR="00261680" w:rsidRPr="008110E2" w:rsidTr="00261680">
        <w:tc>
          <w:tcPr>
            <w:tcW w:w="4136" w:type="dxa"/>
          </w:tcPr>
          <w:p w:rsidR="00261680" w:rsidRPr="008110E2" w:rsidRDefault="00261680" w:rsidP="00261680">
            <w:pPr>
              <w:snapToGrid w:val="0"/>
            </w:pPr>
          </w:p>
          <w:p w:rsidR="00261680" w:rsidRPr="008110E2" w:rsidRDefault="00261680" w:rsidP="00261680"/>
        </w:tc>
        <w:tc>
          <w:tcPr>
            <w:tcW w:w="2433" w:type="dxa"/>
          </w:tcPr>
          <w:p w:rsidR="00261680" w:rsidRPr="008110E2" w:rsidRDefault="00261680" w:rsidP="00261680">
            <w:pPr>
              <w:snapToGrid w:val="0"/>
            </w:pPr>
          </w:p>
        </w:tc>
        <w:tc>
          <w:tcPr>
            <w:tcW w:w="3842" w:type="dxa"/>
          </w:tcPr>
          <w:p w:rsidR="00261680" w:rsidRPr="008110E2" w:rsidRDefault="00261680" w:rsidP="00261680">
            <w:pPr>
              <w:snapToGrid w:val="0"/>
            </w:pPr>
          </w:p>
        </w:tc>
      </w:tr>
    </w:tbl>
    <w:p w:rsidR="00261680" w:rsidRPr="008110E2" w:rsidRDefault="00261680" w:rsidP="00261680"/>
    <w:p w:rsidR="00261680" w:rsidRPr="004C459B" w:rsidRDefault="00261680" w:rsidP="00261680">
      <w:pPr>
        <w:jc w:val="center"/>
        <w:rPr>
          <w:sz w:val="36"/>
          <w:szCs w:val="36"/>
        </w:rPr>
      </w:pPr>
    </w:p>
    <w:p w:rsidR="00261680" w:rsidRPr="008110E2" w:rsidRDefault="00261680" w:rsidP="00261680">
      <w:pPr>
        <w:jc w:val="center"/>
        <w:rPr>
          <w:sz w:val="36"/>
          <w:szCs w:val="36"/>
        </w:rPr>
      </w:pPr>
      <w:r w:rsidRPr="008110E2">
        <w:rPr>
          <w:sz w:val="36"/>
          <w:szCs w:val="36"/>
        </w:rPr>
        <w:t>Рабочая программа</w:t>
      </w:r>
    </w:p>
    <w:p w:rsidR="00261680" w:rsidRDefault="00261680" w:rsidP="00261680">
      <w:pPr>
        <w:jc w:val="center"/>
        <w:rPr>
          <w:sz w:val="36"/>
          <w:szCs w:val="36"/>
        </w:rPr>
      </w:pPr>
      <w:r w:rsidRPr="008110E2">
        <w:rPr>
          <w:sz w:val="36"/>
          <w:szCs w:val="36"/>
        </w:rPr>
        <w:t>по французскому языку</w:t>
      </w:r>
    </w:p>
    <w:p w:rsidR="00261680" w:rsidRPr="008110E2" w:rsidRDefault="00261680" w:rsidP="00261680">
      <w:pPr>
        <w:jc w:val="center"/>
        <w:rPr>
          <w:sz w:val="36"/>
          <w:szCs w:val="36"/>
        </w:rPr>
      </w:pPr>
      <w:r>
        <w:rPr>
          <w:sz w:val="36"/>
          <w:szCs w:val="36"/>
        </w:rPr>
        <w:t>в 8 классе</w:t>
      </w:r>
    </w:p>
    <w:p w:rsidR="00261680" w:rsidRPr="008110E2" w:rsidRDefault="00261680" w:rsidP="00261680">
      <w:pPr>
        <w:jc w:val="center"/>
      </w:pPr>
    </w:p>
    <w:p w:rsidR="00261680" w:rsidRPr="008110E2" w:rsidRDefault="00261680" w:rsidP="00261680">
      <w:pPr>
        <w:jc w:val="right"/>
      </w:pPr>
      <w:r w:rsidRPr="008110E2">
        <w:t xml:space="preserve">                                                                  </w:t>
      </w:r>
    </w:p>
    <w:p w:rsidR="00261680" w:rsidRPr="008110E2" w:rsidRDefault="00261680" w:rsidP="00261680">
      <w:pPr>
        <w:jc w:val="center"/>
        <w:rPr>
          <w:sz w:val="32"/>
          <w:szCs w:val="32"/>
        </w:rPr>
      </w:pPr>
    </w:p>
    <w:p w:rsidR="00261680" w:rsidRDefault="00261680" w:rsidP="00261680">
      <w:pPr>
        <w:jc w:val="center"/>
        <w:rPr>
          <w:sz w:val="32"/>
          <w:szCs w:val="32"/>
        </w:rPr>
      </w:pPr>
    </w:p>
    <w:p w:rsidR="00261680" w:rsidRDefault="00261680" w:rsidP="00261680">
      <w:pPr>
        <w:jc w:val="center"/>
        <w:rPr>
          <w:sz w:val="32"/>
          <w:szCs w:val="32"/>
        </w:rPr>
      </w:pPr>
    </w:p>
    <w:p w:rsidR="00261680" w:rsidRDefault="00261680" w:rsidP="00261680">
      <w:pPr>
        <w:jc w:val="center"/>
        <w:rPr>
          <w:sz w:val="32"/>
          <w:szCs w:val="32"/>
        </w:rPr>
      </w:pPr>
    </w:p>
    <w:p w:rsidR="00261680" w:rsidRDefault="00261680" w:rsidP="00261680">
      <w:pPr>
        <w:jc w:val="center"/>
        <w:rPr>
          <w:sz w:val="32"/>
          <w:szCs w:val="32"/>
        </w:rPr>
      </w:pPr>
    </w:p>
    <w:p w:rsidR="00261680" w:rsidRDefault="00261680" w:rsidP="00261680">
      <w:pPr>
        <w:jc w:val="center"/>
        <w:rPr>
          <w:sz w:val="32"/>
          <w:szCs w:val="32"/>
        </w:rPr>
      </w:pPr>
    </w:p>
    <w:p w:rsidR="00261680" w:rsidRDefault="00261680" w:rsidP="00261680">
      <w:pPr>
        <w:jc w:val="center"/>
        <w:rPr>
          <w:sz w:val="32"/>
          <w:szCs w:val="32"/>
        </w:rPr>
      </w:pPr>
    </w:p>
    <w:p w:rsidR="00261680" w:rsidRDefault="00261680" w:rsidP="00261680">
      <w:pPr>
        <w:jc w:val="center"/>
        <w:rPr>
          <w:sz w:val="32"/>
          <w:szCs w:val="32"/>
        </w:rPr>
      </w:pPr>
    </w:p>
    <w:p w:rsidR="00261680" w:rsidRDefault="00261680" w:rsidP="00261680">
      <w:pPr>
        <w:jc w:val="center"/>
        <w:rPr>
          <w:sz w:val="32"/>
          <w:szCs w:val="32"/>
        </w:rPr>
      </w:pPr>
    </w:p>
    <w:p w:rsidR="00261680" w:rsidRPr="008110E2" w:rsidRDefault="00261680" w:rsidP="00261680">
      <w:pPr>
        <w:jc w:val="center"/>
        <w:rPr>
          <w:sz w:val="32"/>
          <w:szCs w:val="32"/>
        </w:rPr>
      </w:pPr>
    </w:p>
    <w:p w:rsidR="00261680" w:rsidRPr="008110E2" w:rsidRDefault="00261680" w:rsidP="00261680">
      <w:pPr>
        <w:spacing w:line="480" w:lineRule="auto"/>
        <w:jc w:val="center"/>
        <w:rPr>
          <w:sz w:val="28"/>
          <w:szCs w:val="28"/>
        </w:rPr>
      </w:pPr>
      <w:r w:rsidRPr="008110E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110E2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8110E2">
        <w:rPr>
          <w:sz w:val="28"/>
          <w:szCs w:val="28"/>
        </w:rPr>
        <w:t xml:space="preserve"> учебный год</w:t>
      </w:r>
    </w:p>
    <w:p w:rsidR="00261680" w:rsidRPr="008110E2" w:rsidRDefault="00261680" w:rsidP="00261680">
      <w:pPr>
        <w:pStyle w:val="msonormalcxspmiddle"/>
        <w:suppressAutoHyphens/>
        <w:spacing w:line="360" w:lineRule="auto"/>
        <w:contextualSpacing/>
        <w:jc w:val="center"/>
        <w:rPr>
          <w:sz w:val="28"/>
          <w:szCs w:val="28"/>
        </w:rPr>
      </w:pPr>
      <w:r w:rsidRPr="008110E2">
        <w:rPr>
          <w:sz w:val="28"/>
          <w:szCs w:val="28"/>
        </w:rPr>
        <w:t>г. Ярославль</w:t>
      </w:r>
    </w:p>
    <w:p w:rsidR="00261680" w:rsidRDefault="00261680" w:rsidP="00261680">
      <w:pPr>
        <w:spacing w:line="294" w:lineRule="atLeast"/>
        <w:jc w:val="center"/>
        <w:rPr>
          <w:b/>
          <w:bCs/>
          <w:sz w:val="27"/>
          <w:szCs w:val="27"/>
        </w:rPr>
      </w:pPr>
    </w:p>
    <w:p w:rsidR="00261680" w:rsidRDefault="00261680" w:rsidP="00261680">
      <w:pPr>
        <w:spacing w:line="294" w:lineRule="atLeast"/>
        <w:jc w:val="center"/>
        <w:rPr>
          <w:b/>
          <w:bCs/>
          <w:sz w:val="27"/>
          <w:szCs w:val="27"/>
        </w:rPr>
      </w:pPr>
    </w:p>
    <w:p w:rsidR="00F53A8F" w:rsidRDefault="00F53A8F" w:rsidP="00F53A8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F53A8F" w:rsidRPr="00355041" w:rsidRDefault="00F53A8F" w:rsidP="00D948F7">
      <w:pPr>
        <w:jc w:val="center"/>
        <w:rPr>
          <w:b/>
          <w:sz w:val="28"/>
          <w:szCs w:val="28"/>
        </w:rPr>
      </w:pPr>
      <w:r w:rsidRPr="00355041">
        <w:rPr>
          <w:b/>
          <w:sz w:val="28"/>
          <w:szCs w:val="28"/>
        </w:rPr>
        <w:lastRenderedPageBreak/>
        <w:t xml:space="preserve">Раздел № 1. </w:t>
      </w:r>
    </w:p>
    <w:p w:rsidR="00D948F7" w:rsidRPr="00355041" w:rsidRDefault="00D948F7" w:rsidP="00D948F7">
      <w:pPr>
        <w:jc w:val="center"/>
        <w:rPr>
          <w:b/>
          <w:sz w:val="28"/>
          <w:szCs w:val="28"/>
        </w:rPr>
      </w:pPr>
      <w:r w:rsidRPr="00355041">
        <w:rPr>
          <w:b/>
          <w:sz w:val="28"/>
          <w:szCs w:val="28"/>
        </w:rPr>
        <w:t>Содержание предмета</w:t>
      </w:r>
    </w:p>
    <w:p w:rsidR="00D948F7" w:rsidRPr="00C27BF1" w:rsidRDefault="00D948F7" w:rsidP="00D948F7">
      <w:pPr>
        <w:spacing w:before="100" w:beforeAutospacing="1" w:after="100" w:afterAutospacing="1"/>
        <w:rPr>
          <w:b/>
        </w:rPr>
      </w:pPr>
      <w:r w:rsidRPr="00C27BF1">
        <w:rPr>
          <w:b/>
        </w:rPr>
        <w:t>Предметное содержание речи</w:t>
      </w:r>
    </w:p>
    <w:p w:rsidR="00D948F7" w:rsidRPr="007327F4" w:rsidRDefault="00D948F7" w:rsidP="00D948F7">
      <w:pPr>
        <w:numPr>
          <w:ilvl w:val="0"/>
          <w:numId w:val="4"/>
        </w:numPr>
        <w:spacing w:before="100" w:beforeAutospacing="1" w:after="100" w:afterAutospacing="1"/>
      </w:pPr>
      <w:r>
        <w:t>Семья. Члены семьи</w:t>
      </w:r>
      <w:r w:rsidRPr="007327F4">
        <w:t>.</w:t>
      </w:r>
      <w:r>
        <w:t xml:space="preserve"> </w:t>
      </w:r>
      <w:r w:rsidRPr="007327F4">
        <w:t>Близкие и дальние родственники. Имя человека Межлич</w:t>
      </w:r>
      <w:r>
        <w:t>ностные взаимоотношения в семье</w:t>
      </w:r>
      <w:r w:rsidRPr="007327F4">
        <w:t>,</w:t>
      </w:r>
      <w:r>
        <w:t xml:space="preserve"> </w:t>
      </w:r>
      <w:r w:rsidRPr="007327F4">
        <w:t>семейные традиции, взаимоотношения со сверстникам</w:t>
      </w:r>
      <w:r>
        <w:t>и; решение конфликтных ситуаций</w:t>
      </w:r>
      <w:r w:rsidRPr="007327F4">
        <w:t>,</w:t>
      </w:r>
      <w:r>
        <w:t xml:space="preserve"> </w:t>
      </w:r>
      <w:r w:rsidRPr="007327F4">
        <w:t>переписка. Внешность и черты характера человека. Квартира,   дом,   домашние  обязанности. Домашние питомцы, клички.</w:t>
      </w:r>
    </w:p>
    <w:p w:rsidR="00D948F7" w:rsidRPr="007327F4" w:rsidRDefault="00D948F7" w:rsidP="00D948F7">
      <w:pPr>
        <w:numPr>
          <w:ilvl w:val="0"/>
          <w:numId w:val="4"/>
        </w:numPr>
        <w:spacing w:before="100" w:beforeAutospacing="1" w:after="100" w:afterAutospacing="1"/>
      </w:pPr>
      <w:proofErr w:type="gramStart"/>
      <w:r w:rsidRPr="007327F4">
        <w:t>Д</w:t>
      </w:r>
      <w:r>
        <w:t>осуг и увлечения (чтение</w:t>
      </w:r>
      <w:r w:rsidRPr="007327F4">
        <w:t>,</w:t>
      </w:r>
      <w:r>
        <w:t xml:space="preserve"> литература</w:t>
      </w:r>
      <w:r w:rsidRPr="007327F4">
        <w:t>,</w:t>
      </w:r>
      <w:r>
        <w:t xml:space="preserve"> </w:t>
      </w:r>
      <w:r w:rsidRPr="007327F4">
        <w:t>книги, электронные книги, кино, театры, музеи, музыка в России и во Франции).</w:t>
      </w:r>
      <w:proofErr w:type="gramEnd"/>
      <w:r w:rsidRPr="007327F4">
        <w:t xml:space="preserve"> Виды отдыха, туризм и путешествия, виды   туризма,   занятия в свободное время.  Молодёжная мода. Покупки. Магазины.</w:t>
      </w:r>
    </w:p>
    <w:p w:rsidR="00D948F7" w:rsidRPr="007327F4" w:rsidRDefault="00D948F7" w:rsidP="00D948F7">
      <w:pPr>
        <w:numPr>
          <w:ilvl w:val="0"/>
          <w:numId w:val="4"/>
        </w:numPr>
        <w:spacing w:before="100" w:beforeAutospacing="1" w:after="100" w:afterAutospacing="1"/>
      </w:pPr>
      <w:r w:rsidRPr="007327F4">
        <w:t>Здоровый образ жизни: режим труда и отдыха, виды отдыха. спорт, виды спорта, мотивация для занятий спортом, сбалансированное питание, продукты</w:t>
      </w:r>
      <w:proofErr w:type="gramStart"/>
      <w:r w:rsidRPr="007327F4">
        <w:t xml:space="preserve"> ,</w:t>
      </w:r>
      <w:proofErr w:type="gramEnd"/>
      <w:r w:rsidRPr="007327F4">
        <w:t>полезные продукты спортивный зал ,клуб, отказ от вредных привычек.</w:t>
      </w:r>
    </w:p>
    <w:p w:rsidR="00D948F7" w:rsidRPr="007327F4" w:rsidRDefault="00D948F7" w:rsidP="00D948F7">
      <w:pPr>
        <w:numPr>
          <w:ilvl w:val="0"/>
          <w:numId w:val="4"/>
        </w:numPr>
        <w:spacing w:before="100" w:beforeAutospacing="1" w:after="100" w:afterAutospacing="1"/>
      </w:pPr>
      <w:r w:rsidRPr="007327F4">
        <w:t xml:space="preserve">Школьное образование, школа в России и во Франции, среднее образование в России и во Франции, школьная жизнь, изучаемые предметы и отношение к ним, на уроке французского языка, внеклассные занятия, коллекционирование. Школьные проблемы. Друзья и дружба. Переписка с зарубежными сверстниками. Каникулы в различное время года. </w:t>
      </w:r>
    </w:p>
    <w:p w:rsidR="00D948F7" w:rsidRPr="007327F4" w:rsidRDefault="00D948F7" w:rsidP="00D948F7">
      <w:pPr>
        <w:numPr>
          <w:ilvl w:val="0"/>
          <w:numId w:val="4"/>
        </w:numPr>
        <w:spacing w:before="100" w:beforeAutospacing="1" w:after="100" w:afterAutospacing="1"/>
      </w:pPr>
      <w:r w:rsidRPr="007327F4">
        <w:t xml:space="preserve">Мир профессий. Проблемы выбора профессии. </w:t>
      </w:r>
      <w:proofErr w:type="spellStart"/>
      <w:r w:rsidRPr="007327F4">
        <w:t>Предпрофильная</w:t>
      </w:r>
      <w:proofErr w:type="spellEnd"/>
      <w:r w:rsidRPr="007327F4">
        <w:t xml:space="preserve"> подготовка в России и во Франции. Роль иностранного языка в жизни современного человека.</w:t>
      </w:r>
    </w:p>
    <w:p w:rsidR="00D948F7" w:rsidRPr="007327F4" w:rsidRDefault="00D948F7" w:rsidP="00D948F7">
      <w:pPr>
        <w:numPr>
          <w:ilvl w:val="0"/>
          <w:numId w:val="4"/>
        </w:numPr>
        <w:spacing w:before="100" w:beforeAutospacing="1" w:after="100" w:afterAutospacing="1"/>
      </w:pPr>
      <w:r w:rsidRPr="007327F4">
        <w:t>Вселенная и человек. Природа: флора и фауна. Пейзажи и чувства, которые они вызывают. Проблемы экологии. Защита окружающей среды. Климат, погода. Условия проживания в городской/сельской местности. Транспорт. Ориентироваться в незнакомом городе. Проблемы толерантности в современном мире. Помощь престарелым,  малоимущим, инвалидам. Социально активная позиция. Декларация прав человека.</w:t>
      </w:r>
    </w:p>
    <w:p w:rsidR="00D948F7" w:rsidRPr="007327F4" w:rsidRDefault="00D948F7" w:rsidP="00D948F7">
      <w:pPr>
        <w:numPr>
          <w:ilvl w:val="0"/>
          <w:numId w:val="4"/>
        </w:numPr>
        <w:spacing w:before="100" w:beforeAutospacing="1" w:after="100" w:afterAutospacing="1"/>
      </w:pPr>
      <w:r w:rsidRPr="007327F4">
        <w:t>Средства массовой информации и коммуникации (пресса, телевидение, радио, Интернет).</w:t>
      </w:r>
    </w:p>
    <w:p w:rsidR="00D948F7" w:rsidRPr="007327F4" w:rsidRDefault="00D948F7" w:rsidP="00D948F7">
      <w:pPr>
        <w:numPr>
          <w:ilvl w:val="0"/>
          <w:numId w:val="4"/>
        </w:numPr>
        <w:spacing w:before="100" w:beforeAutospacing="1" w:after="100" w:afterAutospacing="1"/>
      </w:pPr>
      <w:proofErr w:type="gramStart"/>
      <w:r w:rsidRPr="007327F4">
        <w:t>Страна/страны изучаемого языка и родная страна, их географическое положение, столицы и крупные и исторические города, регионы, достопримечательности, культурные особенности (государственные символы, гимны, национальные праздники, подарки, знаменательные даты, традиции, обычаи), литература, страницы истории, технич</w:t>
      </w:r>
      <w:r>
        <w:t xml:space="preserve">еские достижения,  открытия </w:t>
      </w:r>
      <w:r w:rsidRPr="007327F4">
        <w:t>наук</w:t>
      </w:r>
      <w:r>
        <w:t>и</w:t>
      </w:r>
      <w:r w:rsidRPr="007327F4">
        <w:t>.</w:t>
      </w:r>
      <w:proofErr w:type="gramEnd"/>
      <w:r w:rsidRPr="007327F4">
        <w:t xml:space="preserve">  Выдающиеся ученые писатели, деятели культуры, спортсмены, их вклад в науку,  мировую культуру, спорт; история Олимпийских игр; российская и французская космонавтика; французский  язык и Франция.</w:t>
      </w:r>
    </w:p>
    <w:p w:rsidR="00F53A8F" w:rsidRPr="00D948F7" w:rsidRDefault="00F53A8F" w:rsidP="00F53A8F">
      <w:pPr>
        <w:rPr>
          <w:rFonts w:ascii="Arial Black" w:hAnsi="Arial Black"/>
        </w:rPr>
      </w:pPr>
    </w:p>
    <w:p w:rsidR="00F53A8F" w:rsidRPr="00355041" w:rsidRDefault="00F53A8F" w:rsidP="00F53A8F">
      <w:pPr>
        <w:rPr>
          <w:b/>
          <w:sz w:val="28"/>
          <w:szCs w:val="28"/>
        </w:rPr>
      </w:pPr>
      <w:r w:rsidRPr="00355041">
        <w:rPr>
          <w:b/>
          <w:sz w:val="28"/>
          <w:szCs w:val="28"/>
        </w:rPr>
        <w:t>Р</w:t>
      </w:r>
      <w:r w:rsidR="009E1861" w:rsidRPr="00355041">
        <w:rPr>
          <w:b/>
          <w:sz w:val="28"/>
          <w:szCs w:val="28"/>
        </w:rPr>
        <w:t>аздел № 2</w:t>
      </w:r>
      <w:r w:rsidRPr="00355041">
        <w:rPr>
          <w:b/>
          <w:sz w:val="28"/>
          <w:szCs w:val="28"/>
        </w:rPr>
        <w:t xml:space="preserve">. </w:t>
      </w:r>
      <w:r w:rsidR="00D948F7" w:rsidRPr="00355041">
        <w:rPr>
          <w:b/>
          <w:sz w:val="28"/>
          <w:szCs w:val="28"/>
        </w:rPr>
        <w:t>Планируемые результаты обучения</w:t>
      </w:r>
    </w:p>
    <w:p w:rsidR="00D948F7" w:rsidRPr="00355041" w:rsidRDefault="00D948F7" w:rsidP="00D948F7">
      <w:pPr>
        <w:spacing w:before="100" w:beforeAutospacing="1" w:after="100" w:afterAutospacing="1"/>
        <w:rPr>
          <w:b/>
          <w:sz w:val="28"/>
          <w:szCs w:val="28"/>
        </w:rPr>
      </w:pPr>
      <w:r w:rsidRPr="00355041">
        <w:rPr>
          <w:b/>
          <w:sz w:val="28"/>
          <w:szCs w:val="28"/>
        </w:rPr>
        <w:t>Планируемые результаты обучения</w:t>
      </w:r>
    </w:p>
    <w:p w:rsidR="00D948F7" w:rsidRPr="007327F4" w:rsidRDefault="00D948F7" w:rsidP="00D948F7">
      <w:pPr>
        <w:spacing w:before="100" w:beforeAutospacing="1" w:after="100" w:afterAutospacing="1"/>
      </w:pPr>
      <w:r w:rsidRPr="00C27BF1">
        <w:rPr>
          <w:b/>
        </w:rPr>
        <w:t>Личностные</w:t>
      </w:r>
      <w:r w:rsidRPr="007327F4">
        <w:t xml:space="preserve"> результаты освоения основной образовательной программы основного общего образования:</w:t>
      </w:r>
    </w:p>
    <w:p w:rsidR="00D948F7" w:rsidRPr="007327F4" w:rsidRDefault="00D948F7" w:rsidP="00D948F7">
      <w:pPr>
        <w:spacing w:before="100" w:beforeAutospacing="1" w:after="100" w:afterAutospacing="1"/>
      </w:pPr>
      <w:r w:rsidRPr="007327F4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948F7" w:rsidRPr="007327F4" w:rsidRDefault="00D948F7" w:rsidP="00D948F7">
      <w:pPr>
        <w:spacing w:before="100" w:beforeAutospacing="1" w:after="100" w:afterAutospacing="1"/>
      </w:pPr>
      <w:r w:rsidRPr="007327F4">
        <w:t xml:space="preserve">2) формирование ответственного отношения к учению, готовности и </w:t>
      </w:r>
      <w:proofErr w:type="gramStart"/>
      <w:r w:rsidRPr="007327F4">
        <w:t>способности</w:t>
      </w:r>
      <w:proofErr w:type="gramEnd"/>
      <w:r w:rsidRPr="007327F4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</w:t>
      </w:r>
      <w:r w:rsidRPr="007327F4">
        <w:lastRenderedPageBreak/>
        <w:t>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D948F7" w:rsidRPr="007327F4" w:rsidRDefault="00D948F7" w:rsidP="00D948F7">
      <w:pPr>
        <w:spacing w:before="100" w:beforeAutospacing="1" w:after="100" w:afterAutospacing="1"/>
      </w:pPr>
      <w:r w:rsidRPr="007327F4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948F7" w:rsidRPr="007327F4" w:rsidRDefault="00D948F7" w:rsidP="00D948F7">
      <w:pPr>
        <w:spacing w:before="100" w:beforeAutospacing="1" w:after="100" w:afterAutospacing="1"/>
      </w:pPr>
      <w:proofErr w:type="gramStart"/>
      <w:r w:rsidRPr="007327F4"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D948F7" w:rsidRPr="007327F4" w:rsidRDefault="00D948F7" w:rsidP="00D948F7">
      <w:pPr>
        <w:spacing w:before="100" w:beforeAutospacing="1" w:after="100" w:afterAutospacing="1"/>
      </w:pPr>
      <w:r w:rsidRPr="007327F4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D948F7" w:rsidRPr="007327F4" w:rsidRDefault="00D948F7" w:rsidP="00D948F7">
      <w:pPr>
        <w:spacing w:before="100" w:beforeAutospacing="1" w:after="100" w:afterAutospacing="1"/>
      </w:pPr>
      <w:r w:rsidRPr="007327F4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948F7" w:rsidRPr="007327F4" w:rsidRDefault="00D948F7" w:rsidP="00D948F7">
      <w:pPr>
        <w:spacing w:before="100" w:beforeAutospacing="1" w:after="100" w:afterAutospacing="1"/>
      </w:pPr>
      <w:r w:rsidRPr="007327F4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948F7" w:rsidRPr="007327F4" w:rsidRDefault="00D948F7" w:rsidP="00D948F7">
      <w:pPr>
        <w:spacing w:before="100" w:beforeAutospacing="1" w:after="100" w:afterAutospacing="1"/>
      </w:pPr>
      <w:r w:rsidRPr="007327F4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948F7" w:rsidRPr="007327F4" w:rsidRDefault="00D948F7" w:rsidP="00D948F7">
      <w:pPr>
        <w:spacing w:before="100" w:beforeAutospacing="1" w:after="100" w:afterAutospacing="1"/>
      </w:pPr>
      <w:r w:rsidRPr="007327F4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D948F7" w:rsidRPr="007327F4" w:rsidRDefault="00D948F7" w:rsidP="00D948F7">
      <w:pPr>
        <w:spacing w:before="100" w:beforeAutospacing="1" w:after="100" w:afterAutospacing="1"/>
      </w:pPr>
      <w:r w:rsidRPr="007327F4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948F7" w:rsidRPr="007327F4" w:rsidRDefault="00D948F7" w:rsidP="00D948F7">
      <w:pPr>
        <w:spacing w:before="100" w:beforeAutospacing="1" w:after="100" w:afterAutospacing="1"/>
      </w:pPr>
      <w:r w:rsidRPr="007327F4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948F7" w:rsidRPr="007327F4" w:rsidRDefault="00D948F7" w:rsidP="00D948F7">
      <w:pPr>
        <w:spacing w:before="100" w:beforeAutospacing="1" w:after="100" w:afterAutospacing="1"/>
      </w:pPr>
      <w:proofErr w:type="spellStart"/>
      <w:r w:rsidRPr="00C27BF1">
        <w:rPr>
          <w:b/>
        </w:rPr>
        <w:t>Метапредметные</w:t>
      </w:r>
      <w:proofErr w:type="spellEnd"/>
      <w:r w:rsidRPr="007327F4">
        <w:t xml:space="preserve"> результаты освоения основной образовательной программы основного общего образования:</w:t>
      </w:r>
    </w:p>
    <w:p w:rsidR="00D948F7" w:rsidRPr="007327F4" w:rsidRDefault="00D948F7" w:rsidP="00D948F7">
      <w:pPr>
        <w:spacing w:before="100" w:beforeAutospacing="1" w:after="100" w:afterAutospacing="1"/>
      </w:pPr>
      <w:r w:rsidRPr="007327F4">
        <w:t>  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948F7" w:rsidRPr="007327F4" w:rsidRDefault="00D948F7" w:rsidP="00D948F7">
      <w:pPr>
        <w:spacing w:before="100" w:beforeAutospacing="1" w:after="100" w:afterAutospacing="1"/>
      </w:pPr>
      <w:r w:rsidRPr="007327F4">
        <w:t>  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948F7" w:rsidRPr="007327F4" w:rsidRDefault="00D948F7" w:rsidP="00D948F7">
      <w:pPr>
        <w:spacing w:before="100" w:beforeAutospacing="1" w:after="100" w:afterAutospacing="1"/>
      </w:pPr>
      <w:r w:rsidRPr="007327F4">
        <w:t>  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948F7" w:rsidRPr="007327F4" w:rsidRDefault="00D948F7" w:rsidP="00D948F7">
      <w:pPr>
        <w:spacing w:before="100" w:beforeAutospacing="1" w:after="100" w:afterAutospacing="1"/>
      </w:pPr>
      <w:r w:rsidRPr="007327F4">
        <w:t>  4) умение оценивать правильность выполнения учебной задачи, собственные возможности ее решения;</w:t>
      </w:r>
    </w:p>
    <w:p w:rsidR="00D948F7" w:rsidRPr="007327F4" w:rsidRDefault="00D948F7" w:rsidP="00D948F7">
      <w:pPr>
        <w:spacing w:before="100" w:beforeAutospacing="1" w:after="100" w:afterAutospacing="1"/>
      </w:pPr>
      <w:r w:rsidRPr="007327F4">
        <w:lastRenderedPageBreak/>
        <w:t>  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948F7" w:rsidRPr="007327F4" w:rsidRDefault="00D948F7" w:rsidP="00D948F7">
      <w:pPr>
        <w:spacing w:before="100" w:beforeAutospacing="1" w:after="100" w:afterAutospacing="1"/>
      </w:pPr>
      <w:r w:rsidRPr="007327F4">
        <w:t xml:space="preserve">  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7327F4">
        <w:t>логическое рассуждение</w:t>
      </w:r>
      <w:proofErr w:type="gramEnd"/>
      <w:r w:rsidRPr="007327F4">
        <w:t>, умозаключение (индуктивное, дедуктивное и по аналогии) и делать выводы;</w:t>
      </w:r>
    </w:p>
    <w:p w:rsidR="00D948F7" w:rsidRPr="007327F4" w:rsidRDefault="00D948F7" w:rsidP="00D948F7">
      <w:pPr>
        <w:spacing w:before="100" w:beforeAutospacing="1" w:after="100" w:afterAutospacing="1"/>
      </w:pPr>
      <w:r w:rsidRPr="007327F4">
        <w:t>  7) умение создавать, применять и преобразовывать знаки и символы, модели и схемы для решения учебных и познавательных задач;</w:t>
      </w:r>
    </w:p>
    <w:p w:rsidR="00D948F7" w:rsidRPr="007327F4" w:rsidRDefault="00D948F7" w:rsidP="00D948F7">
      <w:pPr>
        <w:spacing w:before="100" w:beforeAutospacing="1" w:after="100" w:afterAutospacing="1"/>
      </w:pPr>
      <w:r w:rsidRPr="007327F4">
        <w:t>  8) смысловое чтение;</w:t>
      </w:r>
    </w:p>
    <w:p w:rsidR="00D948F7" w:rsidRPr="007327F4" w:rsidRDefault="00D948F7" w:rsidP="00D948F7">
      <w:pPr>
        <w:spacing w:before="100" w:beforeAutospacing="1" w:after="100" w:afterAutospacing="1"/>
      </w:pPr>
      <w:r w:rsidRPr="007327F4">
        <w:t>  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948F7" w:rsidRPr="007327F4" w:rsidRDefault="00D948F7" w:rsidP="00D948F7">
      <w:pPr>
        <w:spacing w:before="100" w:beforeAutospacing="1" w:after="100" w:afterAutospacing="1"/>
      </w:pPr>
      <w:r w:rsidRPr="007327F4">
        <w:t>  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</w:t>
      </w:r>
    </w:p>
    <w:p w:rsidR="00D948F7" w:rsidRPr="007327F4" w:rsidRDefault="00D948F7" w:rsidP="00D948F7">
      <w:pPr>
        <w:spacing w:before="100" w:beforeAutospacing="1" w:after="100" w:afterAutospacing="1"/>
      </w:pPr>
      <w:r w:rsidRPr="00C27BF1">
        <w:rPr>
          <w:b/>
        </w:rPr>
        <w:t>Предметные</w:t>
      </w:r>
      <w:r w:rsidRPr="007327F4">
        <w:t xml:space="preserve"> результаты изучения предметной области «Иностранные языки»:</w:t>
      </w:r>
    </w:p>
    <w:p w:rsidR="00D948F7" w:rsidRPr="007327F4" w:rsidRDefault="00D948F7" w:rsidP="00D948F7">
      <w:pPr>
        <w:spacing w:before="100" w:beforeAutospacing="1" w:after="100" w:afterAutospacing="1"/>
      </w:pPr>
      <w:r w:rsidRPr="007327F4">
        <w:t xml:space="preserve">  </w:t>
      </w:r>
      <w:proofErr w:type="gramStart"/>
      <w:r w:rsidRPr="007327F4">
        <w:t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</w:t>
      </w:r>
      <w:proofErr w:type="gramEnd"/>
    </w:p>
    <w:p w:rsidR="00D948F7" w:rsidRPr="007327F4" w:rsidRDefault="00D948F7" w:rsidP="00D948F7">
      <w:pPr>
        <w:spacing w:before="100" w:beforeAutospacing="1" w:after="100" w:afterAutospacing="1"/>
      </w:pPr>
      <w:r w:rsidRPr="007327F4">
        <w:t>  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D948F7" w:rsidRPr="007327F4" w:rsidRDefault="00D948F7" w:rsidP="00D948F7">
      <w:pPr>
        <w:spacing w:before="100" w:beforeAutospacing="1" w:after="100" w:afterAutospacing="1"/>
      </w:pPr>
      <w:r w:rsidRPr="007327F4">
        <w:t xml:space="preserve">  3) достижение </w:t>
      </w:r>
      <w:proofErr w:type="spellStart"/>
      <w:r w:rsidRPr="007327F4">
        <w:t>допорогового</w:t>
      </w:r>
      <w:proofErr w:type="spellEnd"/>
      <w:r w:rsidRPr="007327F4">
        <w:t xml:space="preserve"> уровня иноязычной коммуникативной компетенции;</w:t>
      </w:r>
    </w:p>
    <w:p w:rsidR="00D948F7" w:rsidRPr="007327F4" w:rsidRDefault="00D948F7" w:rsidP="00D948F7">
      <w:pPr>
        <w:spacing w:before="100" w:beforeAutospacing="1" w:after="100" w:afterAutospacing="1"/>
      </w:pPr>
      <w:r w:rsidRPr="007327F4">
        <w:t>  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</w:t>
      </w:r>
    </w:p>
    <w:p w:rsidR="00D948F7" w:rsidRPr="00C27BF1" w:rsidRDefault="00D948F7" w:rsidP="00D948F7">
      <w:pPr>
        <w:spacing w:before="100" w:beforeAutospacing="1" w:after="100" w:afterAutospacing="1"/>
        <w:rPr>
          <w:b/>
        </w:rPr>
      </w:pPr>
      <w:r w:rsidRPr="00C27BF1">
        <w:rPr>
          <w:b/>
        </w:rPr>
        <w:t>Коммуникативные умения</w:t>
      </w:r>
    </w:p>
    <w:p w:rsidR="00D948F7" w:rsidRPr="00C27BF1" w:rsidRDefault="00D948F7" w:rsidP="00D948F7">
      <w:pPr>
        <w:rPr>
          <w:b/>
        </w:rPr>
      </w:pPr>
      <w:r>
        <w:rPr>
          <w:b/>
        </w:rPr>
        <w:t>Говорение</w:t>
      </w:r>
    </w:p>
    <w:p w:rsidR="00D948F7" w:rsidRPr="00C27BF1" w:rsidRDefault="00D948F7" w:rsidP="00D948F7">
      <w:pPr>
        <w:rPr>
          <w:b/>
        </w:rPr>
      </w:pPr>
      <w:r w:rsidRPr="00C27BF1">
        <w:rPr>
          <w:b/>
        </w:rPr>
        <w:t xml:space="preserve">Диалогическая речь </w:t>
      </w:r>
    </w:p>
    <w:p w:rsidR="00D948F7" w:rsidRPr="00C27BF1" w:rsidRDefault="00D948F7" w:rsidP="00D948F7">
      <w:r w:rsidRPr="00D16A14">
        <w:t>Выпускник научится:</w:t>
      </w:r>
    </w:p>
    <w:p w:rsidR="00D948F7" w:rsidRPr="00C27BF1" w:rsidRDefault="00D948F7" w:rsidP="00D948F7">
      <w:r>
        <w:t xml:space="preserve">-вести диалог </w:t>
      </w:r>
      <w:r w:rsidRPr="0075288A">
        <w:t>этикетного характера (от 4 реплик со стороны каждого обучающегося), диалог-расспрос (от 6 реплик со стороны каждого обучающегося),</w:t>
      </w:r>
      <w:r>
        <w:t xml:space="preserve"> диалог-побуждение к действию (</w:t>
      </w:r>
      <w:r w:rsidRPr="0075288A">
        <w:t>4 реплик</w:t>
      </w:r>
      <w:r>
        <w:t>и</w:t>
      </w:r>
      <w:r w:rsidRPr="0075288A">
        <w:t xml:space="preserve"> со стороны каждого обучающегося) и </w:t>
      </w:r>
      <w:r>
        <w:t>комбинированный диалог</w:t>
      </w:r>
      <w:r w:rsidRPr="00D16A14">
        <w:t xml:space="preserve">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D948F7" w:rsidRPr="00C27BF1" w:rsidRDefault="00D948F7" w:rsidP="00D948F7">
      <w:pPr>
        <w:rPr>
          <w:i/>
        </w:rPr>
      </w:pPr>
      <w:r w:rsidRPr="00D16A14">
        <w:rPr>
          <w:i/>
        </w:rPr>
        <w:t>Выпускник получит возможность научиться:</w:t>
      </w:r>
    </w:p>
    <w:p w:rsidR="00D948F7" w:rsidRPr="00C27BF1" w:rsidRDefault="00D948F7" w:rsidP="00D948F7">
      <w:pPr>
        <w:rPr>
          <w:i/>
        </w:rPr>
      </w:pPr>
      <w:r w:rsidRPr="00D16A14">
        <w:rPr>
          <w:i/>
        </w:rPr>
        <w:t>-вести диалог-обмен мнениями</w:t>
      </w:r>
      <w:r>
        <w:rPr>
          <w:i/>
        </w:rPr>
        <w:t xml:space="preserve"> </w:t>
      </w:r>
      <w:r w:rsidRPr="00C27BF1">
        <w:rPr>
          <w:i/>
        </w:rPr>
        <w:t>(не менее 5-7 реплик со стороны каждого обучающегося);</w:t>
      </w:r>
    </w:p>
    <w:p w:rsidR="00D948F7" w:rsidRPr="00C27BF1" w:rsidRDefault="00D948F7" w:rsidP="00D948F7">
      <w:pPr>
        <w:rPr>
          <w:i/>
        </w:rPr>
      </w:pPr>
      <w:r w:rsidRPr="00D16A14">
        <w:rPr>
          <w:i/>
        </w:rPr>
        <w:t>-брать и давать интервью;</w:t>
      </w:r>
    </w:p>
    <w:p w:rsidR="00D948F7" w:rsidRPr="00C27BF1" w:rsidRDefault="00D948F7" w:rsidP="00D948F7">
      <w:pPr>
        <w:rPr>
          <w:i/>
        </w:rPr>
      </w:pPr>
      <w:r w:rsidRPr="00D16A14">
        <w:rPr>
          <w:i/>
        </w:rPr>
        <w:t>-вести диалог-расспрос на основе нелинейного текста (таблицы, диаграммы и т.д.).</w:t>
      </w:r>
    </w:p>
    <w:p w:rsidR="00D948F7" w:rsidRPr="00C27BF1" w:rsidRDefault="00D948F7" w:rsidP="00D948F7"/>
    <w:p w:rsidR="00D948F7" w:rsidRPr="00C27BF1" w:rsidRDefault="00D948F7" w:rsidP="00D948F7">
      <w:pPr>
        <w:rPr>
          <w:b/>
        </w:rPr>
      </w:pPr>
      <w:r w:rsidRPr="00C27BF1">
        <w:rPr>
          <w:b/>
        </w:rPr>
        <w:t xml:space="preserve">Говорение. </w:t>
      </w:r>
    </w:p>
    <w:p w:rsidR="00D948F7" w:rsidRPr="00C27BF1" w:rsidRDefault="00D948F7" w:rsidP="00D948F7">
      <w:pPr>
        <w:rPr>
          <w:b/>
        </w:rPr>
      </w:pPr>
      <w:r w:rsidRPr="00C27BF1">
        <w:rPr>
          <w:b/>
        </w:rPr>
        <w:t xml:space="preserve">Монологическая речь </w:t>
      </w:r>
    </w:p>
    <w:p w:rsidR="00D948F7" w:rsidRPr="00C27BF1" w:rsidRDefault="00D948F7" w:rsidP="00D948F7">
      <w:r w:rsidRPr="00D16A14">
        <w:lastRenderedPageBreak/>
        <w:t>Выпускник научится:</w:t>
      </w:r>
    </w:p>
    <w:p w:rsidR="00D948F7" w:rsidRPr="00AA15DF" w:rsidRDefault="00D948F7" w:rsidP="00D948F7">
      <w:r w:rsidRPr="00D16A14">
        <w:t>-строить связное монологическое высказывание с опорой на зрительную наглядность и/или вербальные опоры</w:t>
      </w:r>
      <w:r>
        <w:t xml:space="preserve"> </w:t>
      </w:r>
      <w:r w:rsidRPr="00D16A14">
        <w:t>(ключевые слова, план, вопросы) в рамках освоенной тематики;</w:t>
      </w:r>
    </w:p>
    <w:p w:rsidR="00D948F7" w:rsidRPr="00C27BF1" w:rsidRDefault="00D948F7" w:rsidP="00D948F7">
      <w:r w:rsidRPr="00D16A14">
        <w:t>-описывать события с опорой на зрительную наглядность и/или вербальную опору (ключевые слова, план, вопросы);</w:t>
      </w:r>
    </w:p>
    <w:p w:rsidR="00D948F7" w:rsidRPr="00C27BF1" w:rsidRDefault="00D948F7" w:rsidP="00D948F7">
      <w:r w:rsidRPr="00D16A14">
        <w:t>-давать краткую характеристику реальных людей и литературных персонажей;</w:t>
      </w:r>
    </w:p>
    <w:p w:rsidR="00D948F7" w:rsidRDefault="00D948F7" w:rsidP="00D948F7">
      <w:r w:rsidRPr="00D16A14">
        <w:t>-передавать основное содержание прочитанного текста с опорой или без опоры на текст, ключевые слова/ план/ вопросы;</w:t>
      </w:r>
    </w:p>
    <w:p w:rsidR="00D948F7" w:rsidRDefault="00D948F7" w:rsidP="00D948F7">
      <w:r w:rsidRPr="00D16A14">
        <w:t>-описывать картинку/ фото с опорой или без опоры на ключевые слова/ план/ вопросы.</w:t>
      </w:r>
      <w:r w:rsidRPr="00C27BF1">
        <w:t xml:space="preserve"> </w:t>
      </w:r>
    </w:p>
    <w:p w:rsidR="00D948F7" w:rsidRPr="0075288A" w:rsidRDefault="00D948F7" w:rsidP="00D948F7">
      <w:r w:rsidRPr="0075288A">
        <w:t>Объем монологического высказывания – от 12 фраз.</w:t>
      </w:r>
    </w:p>
    <w:p w:rsidR="00D948F7" w:rsidRPr="00C27BF1" w:rsidRDefault="00D948F7" w:rsidP="00D948F7">
      <w:pPr>
        <w:rPr>
          <w:i/>
        </w:rPr>
      </w:pPr>
      <w:r w:rsidRPr="00D16A14">
        <w:rPr>
          <w:i/>
        </w:rPr>
        <w:t>Выпускник получит возможность научиться:</w:t>
      </w:r>
    </w:p>
    <w:p w:rsidR="00D948F7" w:rsidRPr="00C27BF1" w:rsidRDefault="00D948F7" w:rsidP="00D948F7">
      <w:pPr>
        <w:rPr>
          <w:i/>
        </w:rPr>
      </w:pPr>
      <w:r w:rsidRPr="00D16A14">
        <w:rPr>
          <w:i/>
        </w:rPr>
        <w:t xml:space="preserve">-делать сообщение на заданную тему на основе </w:t>
      </w:r>
      <w:proofErr w:type="gramStart"/>
      <w:r w:rsidRPr="00D16A14">
        <w:rPr>
          <w:i/>
        </w:rPr>
        <w:t>прочитанного</w:t>
      </w:r>
      <w:proofErr w:type="gramEnd"/>
      <w:r w:rsidRPr="00D16A14">
        <w:rPr>
          <w:i/>
        </w:rPr>
        <w:t>;</w:t>
      </w:r>
    </w:p>
    <w:p w:rsidR="00D948F7" w:rsidRPr="00C27BF1" w:rsidRDefault="00D948F7" w:rsidP="00D948F7">
      <w:pPr>
        <w:rPr>
          <w:i/>
        </w:rPr>
      </w:pPr>
      <w:r w:rsidRPr="00D16A14">
        <w:rPr>
          <w:i/>
        </w:rPr>
        <w:t xml:space="preserve">-комментировать факты из прочитанного/ прослушанного текста, выражать и аргументировать свое отношение к </w:t>
      </w:r>
      <w:proofErr w:type="gramStart"/>
      <w:r w:rsidRPr="00D16A14">
        <w:rPr>
          <w:i/>
        </w:rPr>
        <w:t>прочитанному</w:t>
      </w:r>
      <w:proofErr w:type="gramEnd"/>
      <w:r w:rsidRPr="00D16A14">
        <w:rPr>
          <w:i/>
        </w:rPr>
        <w:t>/ прослушанному;</w:t>
      </w:r>
    </w:p>
    <w:p w:rsidR="00D948F7" w:rsidRPr="00C27BF1" w:rsidRDefault="00D948F7" w:rsidP="00D948F7">
      <w:pPr>
        <w:rPr>
          <w:i/>
        </w:rPr>
      </w:pPr>
      <w:r w:rsidRPr="00D16A14">
        <w:rPr>
          <w:i/>
        </w:rPr>
        <w:t>-кратко высказываться без предварительной подготовки на заданную тему в соответствии с предложенной ситуацией общения;</w:t>
      </w:r>
    </w:p>
    <w:p w:rsidR="00D948F7" w:rsidRPr="00C27BF1" w:rsidRDefault="00D948F7" w:rsidP="00D948F7">
      <w:pPr>
        <w:rPr>
          <w:i/>
        </w:rPr>
      </w:pPr>
      <w:r w:rsidRPr="00D16A14">
        <w:rPr>
          <w:i/>
        </w:rPr>
        <w:t>-кратко высказываться с опорой на нелинейный текст (таблицы, диаграммы, расписание и т. п.);</w:t>
      </w:r>
    </w:p>
    <w:p w:rsidR="00D948F7" w:rsidRPr="00C27BF1" w:rsidRDefault="00D948F7" w:rsidP="00D948F7">
      <w:pPr>
        <w:rPr>
          <w:i/>
        </w:rPr>
      </w:pPr>
      <w:r w:rsidRPr="00D16A14">
        <w:rPr>
          <w:i/>
        </w:rPr>
        <w:t>-кратко излагать результаты выполненной проектной работы.</w:t>
      </w:r>
    </w:p>
    <w:p w:rsidR="00D948F7" w:rsidRPr="00C27BF1" w:rsidRDefault="00D948F7" w:rsidP="00D948F7"/>
    <w:p w:rsidR="00D948F7" w:rsidRPr="00C27BF1" w:rsidRDefault="00D948F7" w:rsidP="00D948F7">
      <w:pPr>
        <w:rPr>
          <w:b/>
        </w:rPr>
      </w:pPr>
      <w:proofErr w:type="spellStart"/>
      <w:r w:rsidRPr="00C27BF1">
        <w:rPr>
          <w:b/>
        </w:rPr>
        <w:t>Аудирование</w:t>
      </w:r>
      <w:proofErr w:type="spellEnd"/>
    </w:p>
    <w:p w:rsidR="00D948F7" w:rsidRPr="00C27BF1" w:rsidRDefault="00D948F7" w:rsidP="00D948F7">
      <w:r w:rsidRPr="00D16A14">
        <w:t>Выпускник научится:</w:t>
      </w:r>
    </w:p>
    <w:p w:rsidR="00D948F7" w:rsidRPr="00C27BF1" w:rsidRDefault="00D948F7" w:rsidP="00D948F7">
      <w:r w:rsidRPr="00D16A14">
        <w:t>-воспринимать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D948F7" w:rsidRPr="00C27BF1" w:rsidRDefault="00D948F7" w:rsidP="00D948F7">
      <w:r w:rsidRPr="00D16A14">
        <w:t>-воспринимать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D948F7" w:rsidRPr="00C27BF1" w:rsidRDefault="00D948F7" w:rsidP="00D948F7">
      <w:pPr>
        <w:rPr>
          <w:i/>
        </w:rPr>
      </w:pPr>
      <w:r w:rsidRPr="00D16A14">
        <w:rPr>
          <w:i/>
        </w:rPr>
        <w:t>Выпускник получит возможность научиться:</w:t>
      </w:r>
    </w:p>
    <w:p w:rsidR="00D948F7" w:rsidRPr="00C27BF1" w:rsidRDefault="00D948F7" w:rsidP="00D948F7">
      <w:pPr>
        <w:rPr>
          <w:i/>
        </w:rPr>
      </w:pPr>
      <w:r w:rsidRPr="00D16A14">
        <w:rPr>
          <w:i/>
        </w:rPr>
        <w:t>-выделять основную тему в воспринимаемом на слух тексте;</w:t>
      </w:r>
    </w:p>
    <w:p w:rsidR="00D948F7" w:rsidRPr="00C27BF1" w:rsidRDefault="00D948F7" w:rsidP="00D948F7">
      <w:pPr>
        <w:rPr>
          <w:i/>
        </w:rPr>
      </w:pPr>
      <w:r w:rsidRPr="00D16A14">
        <w:rPr>
          <w:i/>
        </w:rPr>
        <w:t>-использовать контекстуальную или языковую догадку при восприятии на слух текстов, содержащих незнакомые слова.</w:t>
      </w:r>
    </w:p>
    <w:p w:rsidR="00D948F7" w:rsidRPr="00C27BF1" w:rsidRDefault="00D948F7" w:rsidP="00D948F7"/>
    <w:p w:rsidR="00D948F7" w:rsidRPr="00C27BF1" w:rsidRDefault="00D948F7" w:rsidP="00D948F7">
      <w:pPr>
        <w:rPr>
          <w:b/>
        </w:rPr>
      </w:pPr>
      <w:r w:rsidRPr="00C27BF1">
        <w:rPr>
          <w:b/>
        </w:rPr>
        <w:t>Чтение</w:t>
      </w:r>
    </w:p>
    <w:p w:rsidR="00D948F7" w:rsidRPr="00C27BF1" w:rsidRDefault="00D948F7" w:rsidP="00D948F7">
      <w:r w:rsidRPr="00D16A14">
        <w:t>Выпускник научится:</w:t>
      </w:r>
    </w:p>
    <w:p w:rsidR="00D948F7" w:rsidRPr="00C27BF1" w:rsidRDefault="00D948F7" w:rsidP="00D948F7">
      <w:r w:rsidRPr="00D16A14">
        <w:t>-читать и понимать основное содержание несложных аутентичных текстов, содержащие отдельные неизученные языковые явления;</w:t>
      </w:r>
    </w:p>
    <w:p w:rsidR="00D948F7" w:rsidRPr="00C27BF1" w:rsidRDefault="00D948F7" w:rsidP="00D948F7">
      <w:r w:rsidRPr="00D16A14">
        <w:t>-читать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D948F7" w:rsidRPr="00C27BF1" w:rsidRDefault="00D948F7" w:rsidP="00D948F7">
      <w:r w:rsidRPr="00D16A14">
        <w:t>-читать и полностью понимать несложные аутентичные тексты, построенные на изученном языковом материале;</w:t>
      </w:r>
    </w:p>
    <w:p w:rsidR="00D948F7" w:rsidRPr="00C27BF1" w:rsidRDefault="00D948F7" w:rsidP="00D948F7">
      <w:r w:rsidRPr="00D16A14">
        <w:t xml:space="preserve">-выразительно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D16A14">
        <w:t>прочитанного</w:t>
      </w:r>
      <w:proofErr w:type="gramEnd"/>
      <w:r w:rsidRPr="00D16A14">
        <w:t>.</w:t>
      </w:r>
    </w:p>
    <w:p w:rsidR="00D948F7" w:rsidRPr="00C27BF1" w:rsidRDefault="00D948F7" w:rsidP="00D948F7">
      <w:pPr>
        <w:rPr>
          <w:i/>
        </w:rPr>
      </w:pPr>
      <w:r w:rsidRPr="00D16A14">
        <w:rPr>
          <w:i/>
        </w:rPr>
        <w:t>Выпускник получит возможность научиться:</w:t>
      </w:r>
    </w:p>
    <w:p w:rsidR="00D948F7" w:rsidRPr="00C27BF1" w:rsidRDefault="00D948F7" w:rsidP="00D948F7">
      <w:pPr>
        <w:rPr>
          <w:i/>
        </w:rPr>
      </w:pPr>
      <w:r w:rsidRPr="00D16A14">
        <w:rPr>
          <w:i/>
        </w:rPr>
        <w:t>-устанавливать причинно-следственную взаимосвязь фактов и событий, изложенных в несложном аутентичном тексте;</w:t>
      </w:r>
    </w:p>
    <w:p w:rsidR="00D948F7" w:rsidRPr="00C27BF1" w:rsidRDefault="00D948F7" w:rsidP="00D948F7">
      <w:r w:rsidRPr="00D16A14">
        <w:rPr>
          <w:i/>
        </w:rPr>
        <w:t>-восстанавливать текст из разрозненных абзацев или путем добавления выпущенных фрагментов.</w:t>
      </w:r>
    </w:p>
    <w:p w:rsidR="00D948F7" w:rsidRPr="00C27BF1" w:rsidRDefault="00D948F7" w:rsidP="00D948F7"/>
    <w:p w:rsidR="00D948F7" w:rsidRPr="00D948F7" w:rsidRDefault="00D948F7" w:rsidP="00D948F7">
      <w:pPr>
        <w:rPr>
          <w:b/>
        </w:rPr>
      </w:pPr>
      <w:r w:rsidRPr="00C27BF1">
        <w:rPr>
          <w:b/>
        </w:rPr>
        <w:t>Письменная речь</w:t>
      </w:r>
    </w:p>
    <w:p w:rsidR="00D948F7" w:rsidRPr="00D948F7" w:rsidRDefault="00D948F7" w:rsidP="00D948F7">
      <w:r w:rsidRPr="00D16A14">
        <w:t>Выпускник научится:</w:t>
      </w:r>
    </w:p>
    <w:p w:rsidR="00D948F7" w:rsidRPr="00C27BF1" w:rsidRDefault="00D948F7" w:rsidP="00D948F7">
      <w:proofErr w:type="gramStart"/>
      <w:r w:rsidRPr="00D16A14">
        <w:t>-заполнять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D948F7" w:rsidRPr="00C27BF1" w:rsidRDefault="00D948F7" w:rsidP="00D948F7">
      <w:r w:rsidRPr="00D16A14">
        <w:t>-писать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D948F7" w:rsidRPr="00C27BF1" w:rsidRDefault="00D948F7" w:rsidP="00D948F7">
      <w:r w:rsidRPr="00D16A14">
        <w:t xml:space="preserve">-писать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</w:t>
      </w:r>
      <w:r w:rsidRPr="00D16A14">
        <w:lastRenderedPageBreak/>
        <w:t>о друге по переписке; выражать благодарность, извинения, просьбу; давать совет и т. д. (объемом 100-120 слов, включая адрес);</w:t>
      </w:r>
    </w:p>
    <w:p w:rsidR="00D948F7" w:rsidRPr="00C27BF1" w:rsidRDefault="00D948F7" w:rsidP="00D948F7">
      <w:r w:rsidRPr="00D16A14">
        <w:t>-писать небольшие письменные высказывания с опорой на образец/ план.</w:t>
      </w:r>
    </w:p>
    <w:p w:rsidR="00D948F7" w:rsidRPr="00C27BF1" w:rsidRDefault="00D948F7" w:rsidP="00D948F7">
      <w:pPr>
        <w:rPr>
          <w:i/>
        </w:rPr>
      </w:pPr>
      <w:r w:rsidRPr="00D16A14">
        <w:rPr>
          <w:i/>
        </w:rPr>
        <w:t>Выпускник получит возможность научиться:</w:t>
      </w:r>
    </w:p>
    <w:p w:rsidR="00D948F7" w:rsidRPr="00C27BF1" w:rsidRDefault="00D948F7" w:rsidP="00D948F7">
      <w:pPr>
        <w:rPr>
          <w:i/>
        </w:rPr>
      </w:pPr>
      <w:r w:rsidRPr="00D16A14">
        <w:rPr>
          <w:i/>
        </w:rPr>
        <w:t>-делать краткие выписки из текста с целью их использования в собственных устных высказываниях;</w:t>
      </w:r>
    </w:p>
    <w:p w:rsidR="00D948F7" w:rsidRPr="00C27BF1" w:rsidRDefault="00D948F7" w:rsidP="00D948F7">
      <w:pPr>
        <w:rPr>
          <w:i/>
        </w:rPr>
      </w:pPr>
      <w:r w:rsidRPr="00D16A14">
        <w:rPr>
          <w:i/>
        </w:rPr>
        <w:t>-писать электронное письмо (</w:t>
      </w:r>
      <w:proofErr w:type="spellStart"/>
      <w:r w:rsidRPr="00D16A14">
        <w:rPr>
          <w:i/>
        </w:rPr>
        <w:t>e-mail</w:t>
      </w:r>
      <w:proofErr w:type="spellEnd"/>
      <w:r w:rsidRPr="00D16A14">
        <w:rPr>
          <w:i/>
        </w:rPr>
        <w:t>) зарубежному другу в ответ на электронное письмо-стимул;</w:t>
      </w:r>
    </w:p>
    <w:p w:rsidR="00D948F7" w:rsidRPr="00C27BF1" w:rsidRDefault="00D948F7" w:rsidP="00D948F7">
      <w:pPr>
        <w:rPr>
          <w:i/>
        </w:rPr>
      </w:pPr>
      <w:r w:rsidRPr="00D16A14">
        <w:rPr>
          <w:i/>
        </w:rPr>
        <w:t>-составлять план/ тезисы устного или письменного сообщения;</w:t>
      </w:r>
    </w:p>
    <w:p w:rsidR="00D948F7" w:rsidRPr="00D16A14" w:rsidRDefault="00D948F7" w:rsidP="00D948F7">
      <w:pPr>
        <w:rPr>
          <w:i/>
        </w:rPr>
      </w:pPr>
      <w:r w:rsidRPr="00D16A14">
        <w:rPr>
          <w:i/>
        </w:rPr>
        <w:t>-кратко излагать в письменном виде результаты проектной деятельности;</w:t>
      </w:r>
    </w:p>
    <w:p w:rsidR="00D948F7" w:rsidRPr="00C27BF1" w:rsidRDefault="00D948F7" w:rsidP="00D948F7">
      <w:pPr>
        <w:rPr>
          <w:i/>
        </w:rPr>
      </w:pPr>
      <w:r w:rsidRPr="00D16A14">
        <w:rPr>
          <w:i/>
        </w:rPr>
        <w:t>-писать небольшое письменное высказывание с опорой на нелинейный текст (таблицы, диаграммы и т. п.).</w:t>
      </w:r>
    </w:p>
    <w:p w:rsidR="00D948F7" w:rsidRPr="00C27BF1" w:rsidRDefault="00D948F7" w:rsidP="00D948F7"/>
    <w:p w:rsidR="00D948F7" w:rsidRDefault="00D948F7" w:rsidP="00D948F7">
      <w:pPr>
        <w:rPr>
          <w:b/>
        </w:rPr>
      </w:pPr>
      <w:r w:rsidRPr="00C27BF1">
        <w:rPr>
          <w:b/>
        </w:rPr>
        <w:t>Языковые навыки и средства оперирования ими</w:t>
      </w:r>
    </w:p>
    <w:p w:rsidR="00D948F7" w:rsidRPr="00C27BF1" w:rsidRDefault="00D948F7" w:rsidP="00D948F7">
      <w:pPr>
        <w:rPr>
          <w:b/>
        </w:rPr>
      </w:pPr>
    </w:p>
    <w:p w:rsidR="00D948F7" w:rsidRPr="00C27BF1" w:rsidRDefault="00D948F7" w:rsidP="00D948F7">
      <w:r w:rsidRPr="00C27BF1">
        <w:rPr>
          <w:b/>
        </w:rPr>
        <w:t>Орфография и пунктуация</w:t>
      </w:r>
    </w:p>
    <w:p w:rsidR="00D948F7" w:rsidRPr="00C27BF1" w:rsidRDefault="00D948F7" w:rsidP="00D948F7">
      <w:r w:rsidRPr="00D16A14">
        <w:t>Выпускник научится:</w:t>
      </w:r>
    </w:p>
    <w:p w:rsidR="00D948F7" w:rsidRPr="00C27BF1" w:rsidRDefault="00D948F7" w:rsidP="00D948F7">
      <w:r w:rsidRPr="00D16A14">
        <w:t>-правильно писать изученные слова;</w:t>
      </w:r>
    </w:p>
    <w:p w:rsidR="00D948F7" w:rsidRPr="00C27BF1" w:rsidRDefault="00D948F7" w:rsidP="00D948F7">
      <w:r w:rsidRPr="00D16A14">
        <w:t>-правильно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D948F7" w:rsidRPr="00C27BF1" w:rsidRDefault="00D948F7" w:rsidP="00D948F7">
      <w:r w:rsidRPr="00D16A14">
        <w:t>-расставлять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D948F7" w:rsidRPr="00C27BF1" w:rsidRDefault="00D948F7" w:rsidP="00D948F7">
      <w:pPr>
        <w:rPr>
          <w:i/>
        </w:rPr>
      </w:pPr>
      <w:r w:rsidRPr="00D16A14">
        <w:rPr>
          <w:i/>
        </w:rPr>
        <w:t>Выпускник получит возможность научиться:</w:t>
      </w:r>
    </w:p>
    <w:p w:rsidR="00D948F7" w:rsidRPr="00C27BF1" w:rsidRDefault="00D948F7" w:rsidP="00D948F7">
      <w:pPr>
        <w:rPr>
          <w:i/>
        </w:rPr>
      </w:pPr>
      <w:r w:rsidRPr="00D16A14">
        <w:rPr>
          <w:i/>
        </w:rPr>
        <w:t>-сравнивать и анализировать буквосочетания французского языка и их транскрипцию.</w:t>
      </w:r>
    </w:p>
    <w:p w:rsidR="00D948F7" w:rsidRPr="00C27BF1" w:rsidRDefault="00D948F7" w:rsidP="00D948F7"/>
    <w:p w:rsidR="00D948F7" w:rsidRPr="00C27BF1" w:rsidRDefault="00D948F7" w:rsidP="00D948F7">
      <w:pPr>
        <w:rPr>
          <w:b/>
        </w:rPr>
      </w:pPr>
      <w:r w:rsidRPr="00C27BF1">
        <w:rPr>
          <w:b/>
        </w:rPr>
        <w:t>Фонетическая сторона речи</w:t>
      </w:r>
    </w:p>
    <w:p w:rsidR="00D948F7" w:rsidRPr="00C27BF1" w:rsidRDefault="00D948F7" w:rsidP="00D948F7">
      <w:r w:rsidRPr="00D16A14">
        <w:t>Выпускник научится:</w:t>
      </w:r>
    </w:p>
    <w:p w:rsidR="00D948F7" w:rsidRPr="00C27BF1" w:rsidRDefault="00D948F7" w:rsidP="00D948F7">
      <w:r w:rsidRPr="00D16A14">
        <w:t>-различать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D948F7" w:rsidRPr="00C27BF1" w:rsidRDefault="00D948F7" w:rsidP="00D948F7">
      <w:r w:rsidRPr="00D16A14">
        <w:t>-соблюдать правильное ударение в изученных словах;</w:t>
      </w:r>
    </w:p>
    <w:p w:rsidR="00D948F7" w:rsidRPr="00C27BF1" w:rsidRDefault="00D948F7" w:rsidP="00D948F7">
      <w:r w:rsidRPr="00D16A14">
        <w:t>-различать коммуникативные типы предложений по их интонации;</w:t>
      </w:r>
    </w:p>
    <w:p w:rsidR="00D948F7" w:rsidRPr="00C27BF1" w:rsidRDefault="00D948F7" w:rsidP="00D948F7">
      <w:r w:rsidRPr="00D16A14">
        <w:t>-членить предложение на смысловые группы;</w:t>
      </w:r>
    </w:p>
    <w:p w:rsidR="00D948F7" w:rsidRPr="00C27BF1" w:rsidRDefault="00D948F7" w:rsidP="00D948F7">
      <w:proofErr w:type="gramStart"/>
      <w:r w:rsidRPr="00D16A14">
        <w:t>-адекватно,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D948F7" w:rsidRPr="00C27BF1" w:rsidRDefault="00D948F7" w:rsidP="00D948F7">
      <w:pPr>
        <w:rPr>
          <w:i/>
        </w:rPr>
      </w:pPr>
      <w:r w:rsidRPr="00D16A14">
        <w:rPr>
          <w:i/>
        </w:rPr>
        <w:t>Выпускник получит возможность научиться:</w:t>
      </w:r>
    </w:p>
    <w:p w:rsidR="00D948F7" w:rsidRPr="00D16A14" w:rsidRDefault="00D948F7" w:rsidP="00D948F7">
      <w:pPr>
        <w:rPr>
          <w:i/>
        </w:rPr>
      </w:pPr>
      <w:r w:rsidRPr="00D16A14">
        <w:rPr>
          <w:i/>
        </w:rPr>
        <w:t>-выражать модальные значения, чувства и эмоции с помощью интонации.</w:t>
      </w:r>
    </w:p>
    <w:p w:rsidR="00D948F7" w:rsidRPr="00D16A14" w:rsidRDefault="00D948F7" w:rsidP="00D948F7"/>
    <w:p w:rsidR="00D948F7" w:rsidRPr="00C27BF1" w:rsidRDefault="00D948F7" w:rsidP="00D948F7">
      <w:pPr>
        <w:rPr>
          <w:b/>
        </w:rPr>
      </w:pPr>
      <w:r w:rsidRPr="00C27BF1">
        <w:rPr>
          <w:b/>
        </w:rPr>
        <w:t xml:space="preserve">Лексическая сторона речи </w:t>
      </w:r>
    </w:p>
    <w:p w:rsidR="00D948F7" w:rsidRDefault="00D948F7" w:rsidP="00D948F7">
      <w:r w:rsidRPr="00D16A14">
        <w:t>Выпускник научится:</w:t>
      </w:r>
    </w:p>
    <w:p w:rsidR="00D948F7" w:rsidRDefault="00D948F7" w:rsidP="00D948F7">
      <w:r w:rsidRPr="00D16A14">
        <w:t>-узнавать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D948F7" w:rsidRDefault="00D948F7" w:rsidP="00D948F7">
      <w:r w:rsidRPr="00D16A14">
        <w:t>-употреблять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D948F7" w:rsidRDefault="00D948F7" w:rsidP="00D948F7">
      <w:r w:rsidRPr="00D16A14">
        <w:t>-соблюдать существующие в</w:t>
      </w:r>
      <w:r>
        <w:t xml:space="preserve">о французском </w:t>
      </w:r>
      <w:r w:rsidRPr="00D16A14">
        <w:t>языке нормы лексической сочетаемости;</w:t>
      </w:r>
    </w:p>
    <w:p w:rsidR="00D948F7" w:rsidRDefault="00D948F7" w:rsidP="00D948F7">
      <w:r w:rsidRPr="00D16A14">
        <w:t>-распознавать и образовывать родственные слова с использованием словосложения и конверсии в пределах тематики основной школы в</w:t>
      </w:r>
      <w:r>
        <w:t xml:space="preserve"> </w:t>
      </w:r>
      <w:r w:rsidRPr="00D16A14">
        <w:t>соответствии с решаемой</w:t>
      </w:r>
      <w:r>
        <w:t xml:space="preserve"> </w:t>
      </w:r>
      <w:r w:rsidRPr="00D16A14">
        <w:t>коммуникативной задачей;</w:t>
      </w:r>
    </w:p>
    <w:p w:rsidR="00D948F7" w:rsidRDefault="00D948F7" w:rsidP="00D948F7">
      <w:r w:rsidRPr="00D16A14">
        <w:t>-распознавать и образовывать родственные слова с использованием аффиксации в пределах тематики основной школы в соответствии с</w:t>
      </w:r>
      <w:r>
        <w:t xml:space="preserve"> </w:t>
      </w:r>
      <w:r w:rsidRPr="00D16A14">
        <w:t>решаемой коммуникативной задачей.</w:t>
      </w:r>
    </w:p>
    <w:p w:rsidR="00D948F7" w:rsidRPr="008F06BB" w:rsidRDefault="00D948F7" w:rsidP="00D948F7">
      <w:pPr>
        <w:rPr>
          <w:i/>
        </w:rPr>
      </w:pPr>
      <w:r w:rsidRPr="00D16A14">
        <w:rPr>
          <w:i/>
        </w:rPr>
        <w:t>Выпускник получит возможность научиться:</w:t>
      </w:r>
    </w:p>
    <w:p w:rsidR="00D948F7" w:rsidRPr="008F06BB" w:rsidRDefault="00D948F7" w:rsidP="00D948F7">
      <w:pPr>
        <w:rPr>
          <w:i/>
        </w:rPr>
      </w:pPr>
      <w:r w:rsidRPr="00D16A14">
        <w:rPr>
          <w:i/>
        </w:rPr>
        <w:t>-распознавать и употреблять</w:t>
      </w:r>
      <w:r w:rsidRPr="008F06BB">
        <w:rPr>
          <w:i/>
        </w:rPr>
        <w:t xml:space="preserve"> </w:t>
      </w:r>
      <w:r w:rsidRPr="00D16A14">
        <w:rPr>
          <w:i/>
        </w:rPr>
        <w:t>в речи в нескольких значениях многозначные слова, изученные в пределах тематики основной школы;</w:t>
      </w:r>
    </w:p>
    <w:p w:rsidR="00D948F7" w:rsidRPr="008F06BB" w:rsidRDefault="00D948F7" w:rsidP="00D948F7">
      <w:pPr>
        <w:rPr>
          <w:i/>
        </w:rPr>
      </w:pPr>
      <w:r w:rsidRPr="00D16A14">
        <w:rPr>
          <w:i/>
        </w:rPr>
        <w:t>-знать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D948F7" w:rsidRPr="008F06BB" w:rsidRDefault="00D948F7" w:rsidP="00D948F7">
      <w:pPr>
        <w:rPr>
          <w:i/>
        </w:rPr>
      </w:pPr>
      <w:r w:rsidRPr="00D16A14">
        <w:rPr>
          <w:i/>
        </w:rPr>
        <w:t>-распознавать и употреблять в речи наиболее распространенные фразовые глаголы;</w:t>
      </w:r>
    </w:p>
    <w:p w:rsidR="00D948F7" w:rsidRPr="008F06BB" w:rsidRDefault="00D948F7" w:rsidP="00D948F7">
      <w:pPr>
        <w:rPr>
          <w:i/>
        </w:rPr>
      </w:pPr>
      <w:r w:rsidRPr="00D16A14">
        <w:rPr>
          <w:i/>
        </w:rPr>
        <w:lastRenderedPageBreak/>
        <w:t>-распознавать принадлежность слов к частям речи по аффиксам;</w:t>
      </w:r>
    </w:p>
    <w:p w:rsidR="00D948F7" w:rsidRPr="008F06BB" w:rsidRDefault="00D948F7" w:rsidP="00D948F7">
      <w:pPr>
        <w:rPr>
          <w:i/>
        </w:rPr>
      </w:pPr>
      <w:r w:rsidRPr="00D16A14">
        <w:rPr>
          <w:i/>
        </w:rPr>
        <w:t>-распознавать и употреблять в речи различные средства связи в тексте для обеспечения его целостности</w:t>
      </w:r>
      <w:r w:rsidRPr="008F06BB">
        <w:rPr>
          <w:i/>
        </w:rPr>
        <w:t>;</w:t>
      </w:r>
      <w:r w:rsidRPr="00D16A14">
        <w:rPr>
          <w:i/>
        </w:rPr>
        <w:t xml:space="preserve"> </w:t>
      </w:r>
    </w:p>
    <w:p w:rsidR="00D948F7" w:rsidRPr="008F06BB" w:rsidRDefault="00D948F7" w:rsidP="00D948F7">
      <w:pPr>
        <w:rPr>
          <w:i/>
        </w:rPr>
      </w:pPr>
      <w:proofErr w:type="gramStart"/>
      <w:r w:rsidRPr="00D16A14">
        <w:rPr>
          <w:i/>
        </w:rPr>
        <w:t xml:space="preserve">-использовать языковую догадку в процессе чтения и </w:t>
      </w:r>
      <w:proofErr w:type="spellStart"/>
      <w:r w:rsidRPr="00D16A14">
        <w:rPr>
          <w:i/>
        </w:rPr>
        <w:t>аудирования</w:t>
      </w:r>
      <w:proofErr w:type="spellEnd"/>
      <w:r w:rsidRPr="00D16A14">
        <w:rPr>
          <w:i/>
        </w:rPr>
        <w:t xml:space="preserve"> (догадываться о значении незнакомых слов по контексту, по сходству с русским/родным языком, по словообразовательным элементам.</w:t>
      </w:r>
      <w:proofErr w:type="gramEnd"/>
    </w:p>
    <w:p w:rsidR="00D948F7" w:rsidRDefault="00D948F7" w:rsidP="00D948F7"/>
    <w:p w:rsidR="00D948F7" w:rsidRPr="00C27BF1" w:rsidRDefault="00D948F7" w:rsidP="00D948F7">
      <w:pPr>
        <w:rPr>
          <w:b/>
        </w:rPr>
      </w:pPr>
      <w:r w:rsidRPr="00C27BF1">
        <w:rPr>
          <w:b/>
        </w:rPr>
        <w:t xml:space="preserve">Грамматическая сторона речи </w:t>
      </w:r>
    </w:p>
    <w:p w:rsidR="00D948F7" w:rsidRDefault="00D948F7" w:rsidP="00D948F7">
      <w:r w:rsidRPr="00D16A14">
        <w:t>Выпускник научится:</w:t>
      </w:r>
    </w:p>
    <w:p w:rsidR="00D948F7" w:rsidRDefault="00D948F7" w:rsidP="00D948F7">
      <w:r w:rsidRPr="00D16A14">
        <w:t>-оперировать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контексте;</w:t>
      </w:r>
    </w:p>
    <w:p w:rsidR="00D948F7" w:rsidRDefault="00D948F7" w:rsidP="00D948F7">
      <w:r w:rsidRPr="00D16A14">
        <w:t>-распознавать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D948F7" w:rsidRDefault="00D948F7" w:rsidP="00D948F7">
      <w:r w:rsidRPr="00D16A14">
        <w:t>-распознавать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D948F7" w:rsidRDefault="00D948F7" w:rsidP="00D948F7">
      <w:r w:rsidRPr="00D16A14">
        <w:t xml:space="preserve">-распознавать и употреблять в речи предложения с </w:t>
      </w:r>
      <w:proofErr w:type="gramStart"/>
      <w:r w:rsidRPr="00D16A14">
        <w:t>начальным</w:t>
      </w:r>
      <w:proofErr w:type="gramEnd"/>
      <w:r>
        <w:t xml:space="preserve"> </w:t>
      </w:r>
      <w:proofErr w:type="spellStart"/>
      <w:r w:rsidRPr="00D16A14">
        <w:t>On</w:t>
      </w:r>
      <w:proofErr w:type="spellEnd"/>
      <w:r w:rsidRPr="00D16A14">
        <w:t>;</w:t>
      </w:r>
    </w:p>
    <w:p w:rsidR="00D948F7" w:rsidRDefault="00D948F7" w:rsidP="00D948F7">
      <w:r w:rsidRPr="00D16A14">
        <w:t xml:space="preserve">-распознавать и употреблять в речи сложносочиненные предложения с сочинительными союзами </w:t>
      </w:r>
      <w:proofErr w:type="spellStart"/>
      <w:r w:rsidRPr="00D16A14">
        <w:t>et</w:t>
      </w:r>
      <w:proofErr w:type="spellEnd"/>
      <w:r w:rsidRPr="00D16A14">
        <w:t xml:space="preserve">, </w:t>
      </w:r>
      <w:proofErr w:type="spellStart"/>
      <w:r w:rsidRPr="00D16A14">
        <w:t>mais</w:t>
      </w:r>
      <w:proofErr w:type="spellEnd"/>
      <w:r w:rsidRPr="00D16A14">
        <w:t xml:space="preserve">, </w:t>
      </w:r>
      <w:proofErr w:type="spellStart"/>
      <w:r w:rsidRPr="00D16A14">
        <w:t>où</w:t>
      </w:r>
      <w:proofErr w:type="spellEnd"/>
      <w:r w:rsidRPr="00D16A14">
        <w:t>;</w:t>
      </w:r>
    </w:p>
    <w:p w:rsidR="00D948F7" w:rsidRDefault="00D948F7" w:rsidP="00D948F7">
      <w:r w:rsidRPr="00D16A14">
        <w:t xml:space="preserve">-распознавать и употреблять в речи сложноподчиненные предложения с союзами и союзными словами </w:t>
      </w:r>
      <w:proofErr w:type="gramStart"/>
      <w:r w:rsidRPr="00D16A14">
        <w:t>-и</w:t>
      </w:r>
      <w:proofErr w:type="gramEnd"/>
      <w:r w:rsidRPr="00D16A14">
        <w:t>спользовать косвенную речь в утвердительных и вопросительных предложениях в настоящем и прошедшем времени;</w:t>
      </w:r>
    </w:p>
    <w:p w:rsidR="00D948F7" w:rsidRDefault="00D948F7" w:rsidP="00D948F7">
      <w:r>
        <w:t>-р</w:t>
      </w:r>
      <w:r w:rsidRPr="00D16A14">
        <w:t>аспознавать и употреблять в речи условные предложения реального характера (</w:t>
      </w:r>
      <w:proofErr w:type="spellStart"/>
      <w:r w:rsidRPr="00D16A14">
        <w:t>Conditionel</w:t>
      </w:r>
      <w:proofErr w:type="spellEnd"/>
      <w:r>
        <w:t xml:space="preserve"> </w:t>
      </w:r>
      <w:proofErr w:type="spellStart"/>
      <w:r w:rsidRPr="00D16A14">
        <w:t>présent</w:t>
      </w:r>
      <w:proofErr w:type="spellEnd"/>
      <w:r w:rsidRPr="00D16A14">
        <w:t xml:space="preserve">, </w:t>
      </w:r>
      <w:proofErr w:type="spellStart"/>
      <w:r w:rsidRPr="00D16A14">
        <w:t>Subjonctif</w:t>
      </w:r>
      <w:proofErr w:type="spellEnd"/>
      <w:r w:rsidRPr="00D16A14">
        <w:t>)</w:t>
      </w:r>
      <w:r>
        <w:t>;</w:t>
      </w:r>
    </w:p>
    <w:p w:rsidR="00D948F7" w:rsidRDefault="00D948F7" w:rsidP="00D948F7">
      <w:r w:rsidRPr="00D16A14">
        <w:t>-распознавать и употреблять в речи имена существительные в единственном числе и во множественном числе, образованные по правилу,</w:t>
      </w:r>
      <w:r>
        <w:t xml:space="preserve"> </w:t>
      </w:r>
      <w:r w:rsidRPr="00D16A14">
        <w:t>и исключения;</w:t>
      </w:r>
    </w:p>
    <w:p w:rsidR="00D948F7" w:rsidRDefault="00D948F7" w:rsidP="00D948F7">
      <w:r w:rsidRPr="00D16A14">
        <w:t>-распознавать и употреблять в речи существительные с определенным/ неопределенным/нулевым артиклем;</w:t>
      </w:r>
    </w:p>
    <w:p w:rsidR="00D948F7" w:rsidRDefault="00D948F7" w:rsidP="00D948F7">
      <w:r w:rsidRPr="00D16A14">
        <w:t>-распознавать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D948F7" w:rsidRDefault="00D948F7" w:rsidP="00D948F7">
      <w:proofErr w:type="gramStart"/>
      <w:r w:rsidRPr="00D16A14">
        <w:t>-распознавать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D948F7" w:rsidRPr="00D16A14" w:rsidRDefault="00D948F7" w:rsidP="00D948F7">
      <w:proofErr w:type="gramStart"/>
      <w:r w:rsidRPr="00D16A14">
        <w:t>-распознавать и употреблять в речи наречия времени и образа действия и слова, выражающие количество); наречия в положительной, сравнительной и превосходной степенях, образованные по правилу и исключения;</w:t>
      </w:r>
      <w:proofErr w:type="gramEnd"/>
    </w:p>
    <w:p w:rsidR="00D948F7" w:rsidRDefault="00D948F7" w:rsidP="00D948F7">
      <w:r>
        <w:t>-</w:t>
      </w:r>
      <w:r w:rsidRPr="00D16A14">
        <w:t>распознавать и употреблять в речи количественные и порядковые числительные;</w:t>
      </w:r>
    </w:p>
    <w:p w:rsidR="00D948F7" w:rsidRDefault="00D948F7" w:rsidP="00D948F7">
      <w:r>
        <w:t>-</w:t>
      </w:r>
      <w:r w:rsidRPr="00D16A14">
        <w:t>распознавать и употреблять в речи глаголы в наиболее употребительных временны</w:t>
      </w:r>
      <w:r>
        <w:t>х формах действительного залога;</w:t>
      </w:r>
    </w:p>
    <w:p w:rsidR="00D948F7" w:rsidRDefault="00D948F7" w:rsidP="00D948F7">
      <w:r>
        <w:t>-</w:t>
      </w:r>
      <w:r w:rsidRPr="00D16A14">
        <w:t>распознавать и употреблять в речи различные грамматические средства для выражения будущего времени: распознавать и употреблять в речи модальные глаголы и их эквиваленты</w:t>
      </w:r>
      <w:r>
        <w:t>;</w:t>
      </w:r>
    </w:p>
    <w:p w:rsidR="00D948F7" w:rsidRDefault="00D948F7" w:rsidP="00D948F7">
      <w:r>
        <w:t>-</w:t>
      </w:r>
      <w:r w:rsidRPr="00D16A14">
        <w:t>распознавать и употреблять в речи глаголы в следующ</w:t>
      </w:r>
      <w:r>
        <w:t>их формах страдательного залога;</w:t>
      </w:r>
      <w:r w:rsidRPr="00D16A14">
        <w:t xml:space="preserve"> </w:t>
      </w:r>
    </w:p>
    <w:p w:rsidR="00D948F7" w:rsidRDefault="00D948F7" w:rsidP="00D948F7">
      <w:r>
        <w:t>-</w:t>
      </w:r>
      <w:r w:rsidRPr="00D16A14">
        <w:t>распознавать и употреблять в речи предл</w:t>
      </w:r>
      <w:r>
        <w:t>оги места, времени, направления,</w:t>
      </w:r>
      <w:r w:rsidRPr="00D16A14">
        <w:t xml:space="preserve"> предлоги, употребляемые при глаголах в страдательном залоге.</w:t>
      </w:r>
    </w:p>
    <w:p w:rsidR="00D948F7" w:rsidRPr="000A016C" w:rsidRDefault="00D948F7" w:rsidP="00D948F7">
      <w:pPr>
        <w:rPr>
          <w:i/>
        </w:rPr>
      </w:pPr>
      <w:r w:rsidRPr="00D16A14">
        <w:rPr>
          <w:i/>
        </w:rPr>
        <w:t>Выпускник получит возможность научиться:</w:t>
      </w:r>
    </w:p>
    <w:p w:rsidR="00D948F7" w:rsidRPr="000A016C" w:rsidRDefault="00D948F7" w:rsidP="00D948F7">
      <w:pPr>
        <w:rPr>
          <w:i/>
        </w:rPr>
      </w:pPr>
      <w:r w:rsidRPr="000A016C">
        <w:rPr>
          <w:i/>
        </w:rPr>
        <w:t>-</w:t>
      </w:r>
      <w:r w:rsidRPr="00D16A14">
        <w:rPr>
          <w:i/>
        </w:rPr>
        <w:t>распознавать сложноподчине</w:t>
      </w:r>
      <w:r w:rsidRPr="000A016C">
        <w:rPr>
          <w:i/>
        </w:rPr>
        <w:t xml:space="preserve">нные предложения с </w:t>
      </w:r>
      <w:proofErr w:type="gramStart"/>
      <w:r w:rsidRPr="000A016C">
        <w:rPr>
          <w:i/>
        </w:rPr>
        <w:t>придаточными</w:t>
      </w:r>
      <w:proofErr w:type="gramEnd"/>
      <w:r w:rsidRPr="00D16A14">
        <w:rPr>
          <w:i/>
        </w:rPr>
        <w:t xml:space="preserve"> времени</w:t>
      </w:r>
      <w:r w:rsidRPr="000A016C">
        <w:rPr>
          <w:i/>
        </w:rPr>
        <w:t>;</w:t>
      </w:r>
    </w:p>
    <w:p w:rsidR="00D948F7" w:rsidRPr="000A016C" w:rsidRDefault="00D948F7" w:rsidP="00D948F7">
      <w:pPr>
        <w:rPr>
          <w:i/>
        </w:rPr>
      </w:pPr>
      <w:r w:rsidRPr="000A016C">
        <w:rPr>
          <w:i/>
        </w:rPr>
        <w:t>-</w:t>
      </w:r>
      <w:r w:rsidRPr="00D16A14">
        <w:rPr>
          <w:i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D948F7" w:rsidRPr="000A016C" w:rsidRDefault="00D948F7" w:rsidP="00D948F7">
      <w:pPr>
        <w:rPr>
          <w:i/>
        </w:rPr>
      </w:pPr>
      <w:r w:rsidRPr="000A016C">
        <w:rPr>
          <w:i/>
        </w:rPr>
        <w:t>-</w:t>
      </w:r>
      <w:r w:rsidRPr="00D16A14">
        <w:rPr>
          <w:i/>
        </w:rPr>
        <w:t>распознавать и употреблять в речи глаголы во временных формах дейст</w:t>
      </w:r>
      <w:r w:rsidRPr="000A016C">
        <w:rPr>
          <w:i/>
        </w:rPr>
        <w:t>вительного залога;</w:t>
      </w:r>
    </w:p>
    <w:p w:rsidR="00D948F7" w:rsidRPr="000A016C" w:rsidRDefault="00D948F7" w:rsidP="00D948F7">
      <w:pPr>
        <w:rPr>
          <w:i/>
        </w:rPr>
      </w:pPr>
      <w:r w:rsidRPr="000A016C">
        <w:rPr>
          <w:i/>
        </w:rPr>
        <w:t>-</w:t>
      </w:r>
      <w:r w:rsidRPr="00D16A14">
        <w:rPr>
          <w:i/>
        </w:rPr>
        <w:t>распознавать и употреблять в речи глаголы</w:t>
      </w:r>
      <w:r w:rsidRPr="000A016C">
        <w:rPr>
          <w:i/>
        </w:rPr>
        <w:t xml:space="preserve"> в формах страдательного залога;</w:t>
      </w:r>
    </w:p>
    <w:p w:rsidR="00D948F7" w:rsidRPr="000A016C" w:rsidRDefault="00D948F7" w:rsidP="00D948F7">
      <w:pPr>
        <w:rPr>
          <w:i/>
        </w:rPr>
      </w:pPr>
      <w:r w:rsidRPr="000A016C">
        <w:rPr>
          <w:i/>
        </w:rPr>
        <w:t>-</w:t>
      </w:r>
      <w:r w:rsidRPr="00D16A14">
        <w:rPr>
          <w:i/>
        </w:rPr>
        <w:t>распознавать и употр</w:t>
      </w:r>
      <w:r w:rsidRPr="000A016C">
        <w:rPr>
          <w:i/>
        </w:rPr>
        <w:t>еблять в речи модальные глаголы;</w:t>
      </w:r>
    </w:p>
    <w:p w:rsidR="00D948F7" w:rsidRPr="000A016C" w:rsidRDefault="00D948F7" w:rsidP="00D948F7">
      <w:pPr>
        <w:rPr>
          <w:i/>
        </w:rPr>
      </w:pPr>
      <w:r w:rsidRPr="000A016C">
        <w:rPr>
          <w:i/>
        </w:rPr>
        <w:t>-</w:t>
      </w:r>
      <w:r w:rsidRPr="00D16A14">
        <w:rPr>
          <w:i/>
        </w:rPr>
        <w:t>распознавать по формальным признакам и понимать значение неличных форм глагола (инфинитива, герундия, причасти</w:t>
      </w:r>
      <w:r w:rsidRPr="000A016C">
        <w:rPr>
          <w:i/>
        </w:rPr>
        <w:t>я</w:t>
      </w:r>
      <w:r w:rsidRPr="00D16A14">
        <w:rPr>
          <w:i/>
        </w:rPr>
        <w:t xml:space="preserve">, отглагольного существительного) без различения их </w:t>
      </w:r>
      <w:r w:rsidRPr="000A016C">
        <w:rPr>
          <w:i/>
        </w:rPr>
        <w:t>функций и употреблять их в речи.</w:t>
      </w:r>
    </w:p>
    <w:p w:rsidR="00D948F7" w:rsidRDefault="00D948F7" w:rsidP="00D948F7"/>
    <w:p w:rsidR="00D948F7" w:rsidRPr="00C27BF1" w:rsidRDefault="00D948F7" w:rsidP="00D948F7">
      <w:pPr>
        <w:rPr>
          <w:b/>
        </w:rPr>
      </w:pPr>
      <w:proofErr w:type="spellStart"/>
      <w:r w:rsidRPr="00C27BF1">
        <w:rPr>
          <w:b/>
        </w:rPr>
        <w:t>Социокультурные</w:t>
      </w:r>
      <w:proofErr w:type="spellEnd"/>
      <w:r w:rsidRPr="00C27BF1">
        <w:rPr>
          <w:b/>
        </w:rPr>
        <w:t xml:space="preserve"> знания и умения</w:t>
      </w:r>
    </w:p>
    <w:p w:rsidR="00D948F7" w:rsidRDefault="00D948F7" w:rsidP="00D948F7">
      <w:r w:rsidRPr="00D16A14">
        <w:t>Выпускник научится:</w:t>
      </w:r>
    </w:p>
    <w:p w:rsidR="00D948F7" w:rsidRDefault="00D948F7" w:rsidP="00D948F7">
      <w:r>
        <w:t>-</w:t>
      </w:r>
      <w:r w:rsidRPr="00D16A14"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D948F7" w:rsidRDefault="00D948F7" w:rsidP="00D948F7">
      <w:r>
        <w:t>-</w:t>
      </w:r>
      <w:r w:rsidRPr="00D16A14">
        <w:t>представлять родную страну и культуру на английском языке;</w:t>
      </w:r>
    </w:p>
    <w:p w:rsidR="00D948F7" w:rsidRDefault="00D948F7" w:rsidP="00D948F7">
      <w:r>
        <w:t>-</w:t>
      </w:r>
      <w:r w:rsidRPr="00D16A14">
        <w:t xml:space="preserve">понимать </w:t>
      </w:r>
      <w:proofErr w:type="spellStart"/>
      <w:r w:rsidRPr="00D16A14">
        <w:t>социокультурные</w:t>
      </w:r>
      <w:proofErr w:type="spellEnd"/>
      <w:r w:rsidRPr="00D16A14">
        <w:t xml:space="preserve"> реалии при чтении и </w:t>
      </w:r>
      <w:proofErr w:type="spellStart"/>
      <w:r w:rsidRPr="00D16A14">
        <w:t>аудировании</w:t>
      </w:r>
      <w:proofErr w:type="spellEnd"/>
      <w:r w:rsidRPr="00D16A14">
        <w:t xml:space="preserve"> в рамках изученного материала.</w:t>
      </w:r>
    </w:p>
    <w:p w:rsidR="00D948F7" w:rsidRPr="000A016C" w:rsidRDefault="00D948F7" w:rsidP="00D948F7">
      <w:pPr>
        <w:rPr>
          <w:i/>
        </w:rPr>
      </w:pPr>
      <w:r w:rsidRPr="00D16A14">
        <w:rPr>
          <w:i/>
        </w:rPr>
        <w:t>Выпускник получит возможность научиться:</w:t>
      </w:r>
    </w:p>
    <w:p w:rsidR="00D948F7" w:rsidRPr="000A016C" w:rsidRDefault="00D948F7" w:rsidP="00D948F7">
      <w:pPr>
        <w:rPr>
          <w:i/>
        </w:rPr>
      </w:pPr>
      <w:r w:rsidRPr="000A016C">
        <w:rPr>
          <w:i/>
        </w:rPr>
        <w:t>-</w:t>
      </w:r>
      <w:r w:rsidRPr="00D16A14">
        <w:rPr>
          <w:i/>
        </w:rPr>
        <w:t xml:space="preserve">использовать </w:t>
      </w:r>
      <w:proofErr w:type="spellStart"/>
      <w:r w:rsidRPr="00D16A14">
        <w:rPr>
          <w:i/>
        </w:rPr>
        <w:t>социокультурные</w:t>
      </w:r>
      <w:proofErr w:type="spellEnd"/>
      <w:r w:rsidRPr="00D16A14">
        <w:rPr>
          <w:i/>
        </w:rPr>
        <w:t xml:space="preserve"> реалии при создании устных и письменных высказываний;</w:t>
      </w:r>
    </w:p>
    <w:p w:rsidR="00D948F7" w:rsidRPr="000A016C" w:rsidRDefault="00D948F7" w:rsidP="00D948F7">
      <w:pPr>
        <w:rPr>
          <w:i/>
        </w:rPr>
      </w:pPr>
      <w:r w:rsidRPr="000A016C">
        <w:rPr>
          <w:i/>
        </w:rPr>
        <w:t>-</w:t>
      </w:r>
      <w:r w:rsidRPr="00D16A14">
        <w:rPr>
          <w:i/>
        </w:rPr>
        <w:t>находить сходство и различие в традициях родной страны и страны/стран изучаемого языка.</w:t>
      </w:r>
    </w:p>
    <w:p w:rsidR="00D948F7" w:rsidRDefault="00D948F7" w:rsidP="00D948F7"/>
    <w:p w:rsidR="00D948F7" w:rsidRPr="00C27BF1" w:rsidRDefault="00D948F7" w:rsidP="00D948F7">
      <w:pPr>
        <w:rPr>
          <w:b/>
        </w:rPr>
      </w:pPr>
      <w:r w:rsidRPr="00C27BF1">
        <w:rPr>
          <w:b/>
        </w:rPr>
        <w:t>Компенсаторные умения</w:t>
      </w:r>
    </w:p>
    <w:p w:rsidR="00D948F7" w:rsidRDefault="00D948F7" w:rsidP="00D948F7">
      <w:r w:rsidRPr="00D16A14">
        <w:t>Выпускник научится:</w:t>
      </w:r>
    </w:p>
    <w:p w:rsidR="00D948F7" w:rsidRDefault="00D948F7" w:rsidP="00D948F7">
      <w:r>
        <w:t>-</w:t>
      </w:r>
      <w:r w:rsidRPr="00D16A14">
        <w:t>выходить из положения при дефиците языковых средств: использовать переспрос при говорении.</w:t>
      </w:r>
    </w:p>
    <w:p w:rsidR="00D948F7" w:rsidRPr="000A016C" w:rsidRDefault="00D948F7" w:rsidP="00D948F7">
      <w:pPr>
        <w:rPr>
          <w:i/>
        </w:rPr>
      </w:pPr>
      <w:r w:rsidRPr="00D16A14">
        <w:rPr>
          <w:i/>
        </w:rPr>
        <w:t>Выпускник получит возможность научиться:</w:t>
      </w:r>
    </w:p>
    <w:p w:rsidR="00D948F7" w:rsidRDefault="00D948F7" w:rsidP="00D948F7">
      <w:r w:rsidRPr="000A016C">
        <w:rPr>
          <w:i/>
        </w:rPr>
        <w:t>-</w:t>
      </w:r>
      <w:r w:rsidRPr="00D16A14">
        <w:rPr>
          <w:i/>
        </w:rPr>
        <w:t>использовать перифраз, синонимические и антонимические средства при говорении;</w:t>
      </w:r>
      <w:r w:rsidRPr="000A016C">
        <w:t xml:space="preserve"> </w:t>
      </w:r>
    </w:p>
    <w:p w:rsidR="00D948F7" w:rsidRPr="000A016C" w:rsidRDefault="00D948F7" w:rsidP="00D948F7">
      <w:pPr>
        <w:rPr>
          <w:i/>
        </w:rPr>
      </w:pPr>
      <w:r>
        <w:t xml:space="preserve">- </w:t>
      </w:r>
      <w:r w:rsidRPr="000A016C">
        <w:rPr>
          <w:i/>
        </w:rPr>
        <w:t>догадываться о значении незнакомых слов по используемым собеседником жестам и мимике;</w:t>
      </w:r>
    </w:p>
    <w:p w:rsidR="00D948F7" w:rsidRPr="00D16A14" w:rsidRDefault="00D948F7" w:rsidP="00D948F7">
      <w:pPr>
        <w:rPr>
          <w:i/>
        </w:rPr>
      </w:pPr>
      <w:r w:rsidRPr="000A016C">
        <w:rPr>
          <w:i/>
        </w:rPr>
        <w:t>-</w:t>
      </w:r>
      <w:r w:rsidRPr="00D16A14">
        <w:rPr>
          <w:i/>
        </w:rPr>
        <w:t xml:space="preserve">пользоваться языковой и контекстуальной догадкой при </w:t>
      </w:r>
      <w:proofErr w:type="spellStart"/>
      <w:r w:rsidRPr="00D16A14">
        <w:rPr>
          <w:i/>
        </w:rPr>
        <w:t>аудировании</w:t>
      </w:r>
      <w:proofErr w:type="spellEnd"/>
      <w:r w:rsidRPr="00D16A14">
        <w:rPr>
          <w:i/>
        </w:rPr>
        <w:t xml:space="preserve"> и чтении</w:t>
      </w:r>
      <w:r w:rsidRPr="000A016C">
        <w:rPr>
          <w:i/>
        </w:rPr>
        <w:t>.</w:t>
      </w:r>
    </w:p>
    <w:p w:rsidR="00D948F7" w:rsidRPr="006C23F4" w:rsidRDefault="00D948F7" w:rsidP="00F53A8F">
      <w:pPr>
        <w:rPr>
          <w:rFonts w:ascii="Arial Black" w:hAnsi="Arial Black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9"/>
        <w:gridCol w:w="1765"/>
      </w:tblGrid>
      <w:tr w:rsidR="00261680" w:rsidRPr="00C24085" w:rsidTr="00C24085">
        <w:tc>
          <w:tcPr>
            <w:tcW w:w="9704" w:type="dxa"/>
            <w:gridSpan w:val="2"/>
            <w:shd w:val="clear" w:color="auto" w:fill="auto"/>
          </w:tcPr>
          <w:p w:rsidR="00261680" w:rsidRPr="00C24085" w:rsidRDefault="00261680" w:rsidP="00C24085">
            <w:pPr>
              <w:jc w:val="center"/>
              <w:rPr>
                <w:b/>
                <w:bCs/>
              </w:rPr>
            </w:pPr>
            <w:r w:rsidRPr="00C24085">
              <w:rPr>
                <w:b/>
                <w:bCs/>
              </w:rPr>
              <w:t>Календарно-тематическое планирование.</w:t>
            </w:r>
          </w:p>
          <w:p w:rsidR="00261680" w:rsidRPr="00C24085" w:rsidRDefault="00261680" w:rsidP="00C24085">
            <w:pPr>
              <w:jc w:val="center"/>
              <w:rPr>
                <w:b/>
                <w:bCs/>
              </w:rPr>
            </w:pPr>
          </w:p>
        </w:tc>
      </w:tr>
      <w:tr w:rsidR="00261680" w:rsidRPr="00C24085" w:rsidTr="00C24085">
        <w:tc>
          <w:tcPr>
            <w:tcW w:w="9704" w:type="dxa"/>
            <w:gridSpan w:val="2"/>
            <w:shd w:val="clear" w:color="auto" w:fill="auto"/>
          </w:tcPr>
          <w:p w:rsidR="00261680" w:rsidRPr="00C24085" w:rsidRDefault="00261680" w:rsidP="00261680">
            <w:pPr>
              <w:jc w:val="center"/>
              <w:rPr>
                <w:b/>
                <w:bCs/>
              </w:rPr>
            </w:pPr>
          </w:p>
        </w:tc>
      </w:tr>
      <w:tr w:rsidR="00261680" w:rsidRPr="00C24085" w:rsidTr="00C24085">
        <w:tc>
          <w:tcPr>
            <w:tcW w:w="7939" w:type="dxa"/>
            <w:shd w:val="clear" w:color="auto" w:fill="auto"/>
          </w:tcPr>
          <w:p w:rsidR="00261680" w:rsidRPr="00C24085" w:rsidRDefault="00261680" w:rsidP="00261680">
            <w:pPr>
              <w:jc w:val="center"/>
            </w:pPr>
            <w:r w:rsidRPr="00C24085">
              <w:t>Тема</w:t>
            </w:r>
          </w:p>
        </w:tc>
        <w:tc>
          <w:tcPr>
            <w:tcW w:w="1765" w:type="dxa"/>
            <w:shd w:val="clear" w:color="auto" w:fill="auto"/>
          </w:tcPr>
          <w:p w:rsidR="00261680" w:rsidRPr="00C24085" w:rsidRDefault="00261680" w:rsidP="00261680">
            <w:r w:rsidRPr="00C24085">
              <w:t>Кол-во часов</w:t>
            </w:r>
          </w:p>
        </w:tc>
      </w:tr>
      <w:tr w:rsidR="00261680" w:rsidRPr="00C24085" w:rsidTr="00C24085">
        <w:tc>
          <w:tcPr>
            <w:tcW w:w="7939" w:type="dxa"/>
            <w:shd w:val="clear" w:color="auto" w:fill="auto"/>
          </w:tcPr>
          <w:p w:rsidR="00261680" w:rsidRPr="00C24085" w:rsidRDefault="00261680" w:rsidP="00C24085">
            <w:r w:rsidRPr="00C24085">
              <w:t xml:space="preserve">1. </w:t>
            </w:r>
            <w:r w:rsidR="001C71AC">
              <w:t>Школа. Школьное образование. Школы во Франции и России. Школьная форма.</w:t>
            </w:r>
          </w:p>
        </w:tc>
        <w:tc>
          <w:tcPr>
            <w:tcW w:w="1765" w:type="dxa"/>
            <w:shd w:val="clear" w:color="auto" w:fill="auto"/>
          </w:tcPr>
          <w:p w:rsidR="00261680" w:rsidRPr="00C24085" w:rsidRDefault="001C71AC" w:rsidP="00261680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61680" w:rsidRPr="00C24085" w:rsidTr="00C24085">
        <w:tc>
          <w:tcPr>
            <w:tcW w:w="7939" w:type="dxa"/>
            <w:shd w:val="clear" w:color="auto" w:fill="auto"/>
          </w:tcPr>
          <w:p w:rsidR="00261680" w:rsidRPr="00C24085" w:rsidRDefault="00261680" w:rsidP="00261680">
            <w:r w:rsidRPr="00C24085">
              <w:t xml:space="preserve">2. </w:t>
            </w:r>
            <w:r w:rsidR="001C71AC">
              <w:t>Покупки. Магазины.</w:t>
            </w:r>
          </w:p>
          <w:p w:rsidR="00261680" w:rsidRPr="00C24085" w:rsidRDefault="00261680" w:rsidP="00261680"/>
        </w:tc>
        <w:tc>
          <w:tcPr>
            <w:tcW w:w="1765" w:type="dxa"/>
            <w:shd w:val="clear" w:color="auto" w:fill="auto"/>
          </w:tcPr>
          <w:p w:rsidR="00261680" w:rsidRPr="00C24085" w:rsidRDefault="001C71AC" w:rsidP="00261680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261680" w:rsidRPr="00C24085" w:rsidTr="00C24085">
        <w:tc>
          <w:tcPr>
            <w:tcW w:w="7939" w:type="dxa"/>
            <w:shd w:val="clear" w:color="auto" w:fill="auto"/>
          </w:tcPr>
          <w:p w:rsidR="00261680" w:rsidRPr="00C24085" w:rsidRDefault="00261680" w:rsidP="00C24085">
            <w:r w:rsidRPr="00C24085">
              <w:t xml:space="preserve">3. </w:t>
            </w:r>
            <w:r w:rsidR="001C71AC">
              <w:t>Путешествия. Достопримечательности России и страны изучаемого языка. Музеи</w:t>
            </w:r>
          </w:p>
        </w:tc>
        <w:tc>
          <w:tcPr>
            <w:tcW w:w="1765" w:type="dxa"/>
            <w:shd w:val="clear" w:color="auto" w:fill="auto"/>
          </w:tcPr>
          <w:p w:rsidR="00261680" w:rsidRPr="00C24085" w:rsidRDefault="001C71AC" w:rsidP="00261680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</w:tr>
      <w:tr w:rsidR="00261680" w:rsidRPr="00C24085" w:rsidTr="00C24085">
        <w:tc>
          <w:tcPr>
            <w:tcW w:w="7939" w:type="dxa"/>
            <w:shd w:val="clear" w:color="auto" w:fill="auto"/>
          </w:tcPr>
          <w:p w:rsidR="00261680" w:rsidRPr="00C24085" w:rsidRDefault="00261680" w:rsidP="001C71AC">
            <w:r w:rsidRPr="00C24085">
              <w:t xml:space="preserve">4. </w:t>
            </w:r>
            <w:r w:rsidR="001C71AC">
              <w:t>Административное устройство Франции, органы управления. Географические и гастрономические особенности регионов.</w:t>
            </w:r>
          </w:p>
        </w:tc>
        <w:tc>
          <w:tcPr>
            <w:tcW w:w="1765" w:type="dxa"/>
            <w:shd w:val="clear" w:color="auto" w:fill="auto"/>
          </w:tcPr>
          <w:p w:rsidR="00261680" w:rsidRPr="00C24085" w:rsidRDefault="001C71AC" w:rsidP="00261680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261680" w:rsidRPr="00C24085" w:rsidTr="00C24085">
        <w:tc>
          <w:tcPr>
            <w:tcW w:w="7939" w:type="dxa"/>
            <w:shd w:val="clear" w:color="auto" w:fill="auto"/>
          </w:tcPr>
          <w:p w:rsidR="00261680" w:rsidRPr="00C24085" w:rsidRDefault="00261680" w:rsidP="001C71AC">
            <w:r w:rsidRPr="00C24085">
              <w:t xml:space="preserve">5. </w:t>
            </w:r>
            <w:r w:rsidR="001C71AC">
              <w:t>Проживание в городе и деревне. Описание своего города, квартала, дома и комнаты.</w:t>
            </w:r>
          </w:p>
        </w:tc>
        <w:tc>
          <w:tcPr>
            <w:tcW w:w="1765" w:type="dxa"/>
            <w:shd w:val="clear" w:color="auto" w:fill="auto"/>
          </w:tcPr>
          <w:p w:rsidR="00261680" w:rsidRPr="00C24085" w:rsidRDefault="001C71AC" w:rsidP="00261680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261680" w:rsidRPr="00C24085" w:rsidTr="00C24085">
        <w:tc>
          <w:tcPr>
            <w:tcW w:w="7939" w:type="dxa"/>
            <w:shd w:val="clear" w:color="auto" w:fill="auto"/>
          </w:tcPr>
          <w:p w:rsidR="00261680" w:rsidRPr="00C24085" w:rsidRDefault="00261680" w:rsidP="00C24085">
            <w:r w:rsidRPr="00C24085">
              <w:t xml:space="preserve">6. </w:t>
            </w:r>
            <w:r w:rsidR="001C71AC">
              <w:t>Спорт. Виды спорта.</w:t>
            </w:r>
            <w:r w:rsidR="00DF51E2">
              <w:t xml:space="preserve"> </w:t>
            </w:r>
            <w:r w:rsidR="00355041">
              <w:t>Олимпийские Игры.</w:t>
            </w:r>
          </w:p>
        </w:tc>
        <w:tc>
          <w:tcPr>
            <w:tcW w:w="1765" w:type="dxa"/>
            <w:shd w:val="clear" w:color="auto" w:fill="auto"/>
          </w:tcPr>
          <w:p w:rsidR="00261680" w:rsidRPr="00C24085" w:rsidRDefault="00355041" w:rsidP="00261680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261680" w:rsidRPr="00C24085" w:rsidTr="00C24085">
        <w:tc>
          <w:tcPr>
            <w:tcW w:w="7939" w:type="dxa"/>
            <w:shd w:val="clear" w:color="auto" w:fill="auto"/>
          </w:tcPr>
          <w:p w:rsidR="00261680" w:rsidRPr="00C24085" w:rsidRDefault="00355041" w:rsidP="00261680">
            <w:r>
              <w:t>8</w:t>
            </w:r>
            <w:r w:rsidR="00261680" w:rsidRPr="001C71AC">
              <w:t xml:space="preserve">. </w:t>
            </w:r>
            <w:r w:rsidR="00261680" w:rsidRPr="00C24085">
              <w:t>Стартовый контроль</w:t>
            </w:r>
          </w:p>
        </w:tc>
        <w:tc>
          <w:tcPr>
            <w:tcW w:w="1765" w:type="dxa"/>
            <w:shd w:val="clear" w:color="auto" w:fill="auto"/>
          </w:tcPr>
          <w:p w:rsidR="00261680" w:rsidRPr="00C24085" w:rsidRDefault="00261680" w:rsidP="00261680">
            <w:pPr>
              <w:rPr>
                <w:b/>
              </w:rPr>
            </w:pPr>
            <w:r w:rsidRPr="00C24085">
              <w:rPr>
                <w:b/>
              </w:rPr>
              <w:t>1</w:t>
            </w:r>
          </w:p>
        </w:tc>
      </w:tr>
      <w:tr w:rsidR="00261680" w:rsidRPr="00C24085" w:rsidTr="00C24085">
        <w:tc>
          <w:tcPr>
            <w:tcW w:w="7939" w:type="dxa"/>
            <w:shd w:val="clear" w:color="auto" w:fill="auto"/>
          </w:tcPr>
          <w:p w:rsidR="00261680" w:rsidRPr="00C24085" w:rsidRDefault="00355041" w:rsidP="00261680">
            <w:r>
              <w:t>9</w:t>
            </w:r>
            <w:r w:rsidR="00261680" w:rsidRPr="00C24085">
              <w:t>. Итоговый контроль.</w:t>
            </w:r>
          </w:p>
          <w:p w:rsidR="00261680" w:rsidRPr="00C24085" w:rsidRDefault="00261680" w:rsidP="00261680"/>
        </w:tc>
        <w:tc>
          <w:tcPr>
            <w:tcW w:w="1765" w:type="dxa"/>
            <w:shd w:val="clear" w:color="auto" w:fill="auto"/>
          </w:tcPr>
          <w:p w:rsidR="00261680" w:rsidRPr="001C71AC" w:rsidRDefault="00261680" w:rsidP="00261680">
            <w:pPr>
              <w:rPr>
                <w:b/>
              </w:rPr>
            </w:pPr>
            <w:r w:rsidRPr="001C71AC">
              <w:rPr>
                <w:b/>
              </w:rPr>
              <w:t>2</w:t>
            </w:r>
          </w:p>
        </w:tc>
      </w:tr>
      <w:tr w:rsidR="00261680" w:rsidRPr="00C24085" w:rsidTr="00C24085">
        <w:tc>
          <w:tcPr>
            <w:tcW w:w="7939" w:type="dxa"/>
            <w:shd w:val="clear" w:color="auto" w:fill="auto"/>
          </w:tcPr>
          <w:p w:rsidR="00261680" w:rsidRPr="00C24085" w:rsidRDefault="00261680" w:rsidP="00261680">
            <w:r w:rsidRPr="00C24085">
              <w:t>1</w:t>
            </w:r>
            <w:r w:rsidR="00355041">
              <w:t>0</w:t>
            </w:r>
            <w:r w:rsidRPr="00C24085">
              <w:t xml:space="preserve">.  </w:t>
            </w:r>
            <w:r w:rsidR="00C24085">
              <w:t xml:space="preserve">Резерв </w:t>
            </w:r>
            <w:r w:rsidRPr="00C24085">
              <w:t xml:space="preserve"> </w:t>
            </w:r>
          </w:p>
          <w:p w:rsidR="00261680" w:rsidRPr="00C24085" w:rsidRDefault="00261680" w:rsidP="00261680"/>
        </w:tc>
        <w:tc>
          <w:tcPr>
            <w:tcW w:w="1765" w:type="dxa"/>
            <w:shd w:val="clear" w:color="auto" w:fill="auto"/>
          </w:tcPr>
          <w:p w:rsidR="00261680" w:rsidRPr="00C24085" w:rsidRDefault="00261680" w:rsidP="00261680">
            <w:pPr>
              <w:rPr>
                <w:b/>
              </w:rPr>
            </w:pPr>
            <w:r w:rsidRPr="00C24085">
              <w:rPr>
                <w:b/>
              </w:rPr>
              <w:t>9</w:t>
            </w:r>
          </w:p>
        </w:tc>
      </w:tr>
      <w:tr w:rsidR="00261680" w:rsidRPr="00C24085" w:rsidTr="00C24085">
        <w:tc>
          <w:tcPr>
            <w:tcW w:w="7939" w:type="dxa"/>
            <w:shd w:val="clear" w:color="auto" w:fill="auto"/>
          </w:tcPr>
          <w:p w:rsidR="00261680" w:rsidRPr="00C24085" w:rsidRDefault="00261680" w:rsidP="00261680">
            <w:pPr>
              <w:jc w:val="right"/>
            </w:pPr>
            <w:r w:rsidRPr="00C24085">
              <w:t>ИТОГО</w:t>
            </w:r>
          </w:p>
        </w:tc>
        <w:tc>
          <w:tcPr>
            <w:tcW w:w="1765" w:type="dxa"/>
            <w:shd w:val="clear" w:color="auto" w:fill="auto"/>
          </w:tcPr>
          <w:p w:rsidR="00261680" w:rsidRPr="00C24085" w:rsidRDefault="00C24085" w:rsidP="00261680">
            <w:pPr>
              <w:rPr>
                <w:b/>
              </w:rPr>
            </w:pPr>
            <w:r>
              <w:rPr>
                <w:b/>
              </w:rPr>
              <w:t>170</w:t>
            </w:r>
          </w:p>
        </w:tc>
      </w:tr>
    </w:tbl>
    <w:p w:rsidR="00F53A8F" w:rsidRPr="007F6CED" w:rsidRDefault="00F53A8F" w:rsidP="00F53A8F">
      <w:pPr>
        <w:rPr>
          <w:rFonts w:ascii="Arial Black" w:hAnsi="Arial Black"/>
          <w:sz w:val="16"/>
          <w:szCs w:val="16"/>
        </w:rPr>
      </w:pPr>
    </w:p>
    <w:p w:rsidR="00F53A8F" w:rsidRDefault="00F53A8F" w:rsidP="00F53A8F">
      <w:r>
        <w:t>.</w:t>
      </w:r>
    </w:p>
    <w:p w:rsidR="00F53A8F" w:rsidRDefault="00F53A8F" w:rsidP="00F53A8F"/>
    <w:p w:rsidR="009E1861" w:rsidRDefault="009E1861" w:rsidP="00F53A8F"/>
    <w:p w:rsidR="009E1861" w:rsidRDefault="009E1861" w:rsidP="00F53A8F"/>
    <w:p w:rsidR="009E1861" w:rsidRDefault="009E1861" w:rsidP="00F53A8F"/>
    <w:p w:rsidR="009E1861" w:rsidRDefault="009E1861" w:rsidP="00F53A8F"/>
    <w:p w:rsidR="009E1861" w:rsidRDefault="009E1861" w:rsidP="00F53A8F"/>
    <w:p w:rsidR="009E1861" w:rsidRDefault="009E1861" w:rsidP="00F53A8F"/>
    <w:p w:rsidR="005302D9" w:rsidRPr="001C71AC" w:rsidRDefault="005302D9"/>
    <w:sectPr w:rsidR="005302D9" w:rsidRPr="001C71AC" w:rsidSect="002616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66BE"/>
    <w:multiLevelType w:val="hybridMultilevel"/>
    <w:tmpl w:val="A8E02716"/>
    <w:lvl w:ilvl="0" w:tplc="56045C82">
      <w:start w:val="1"/>
      <w:numFmt w:val="bullet"/>
      <w:lvlText w:val=""/>
      <w:lvlJc w:val="left"/>
      <w:pPr>
        <w:tabs>
          <w:tab w:val="num" w:pos="1065"/>
        </w:tabs>
        <w:ind w:left="1048" w:firstLine="2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1133F71"/>
    <w:multiLevelType w:val="hybridMultilevel"/>
    <w:tmpl w:val="C6066F7A"/>
    <w:lvl w:ilvl="0" w:tplc="56045C82">
      <w:start w:val="1"/>
      <w:numFmt w:val="bullet"/>
      <w:lvlText w:val="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3126E"/>
    <w:multiLevelType w:val="multilevel"/>
    <w:tmpl w:val="4E406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B78A3"/>
    <w:multiLevelType w:val="multilevel"/>
    <w:tmpl w:val="D03E9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53A8F"/>
    <w:rsid w:val="001C71AC"/>
    <w:rsid w:val="00260E5A"/>
    <w:rsid w:val="00261680"/>
    <w:rsid w:val="00284609"/>
    <w:rsid w:val="00286187"/>
    <w:rsid w:val="00355041"/>
    <w:rsid w:val="00427292"/>
    <w:rsid w:val="004F52B3"/>
    <w:rsid w:val="005302D9"/>
    <w:rsid w:val="009E1861"/>
    <w:rsid w:val="00B843BA"/>
    <w:rsid w:val="00C24085"/>
    <w:rsid w:val="00C34649"/>
    <w:rsid w:val="00D538A6"/>
    <w:rsid w:val="00D948F7"/>
    <w:rsid w:val="00DF51E2"/>
    <w:rsid w:val="00E36CF8"/>
    <w:rsid w:val="00E843A8"/>
    <w:rsid w:val="00F53A8F"/>
    <w:rsid w:val="00F969BC"/>
    <w:rsid w:val="00FA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A8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A8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A8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A8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A8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A8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A8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A8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3A8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A8F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3A8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3A8F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3A8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3A8F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3A8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53A8F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3A8F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53A8F"/>
    <w:rPr>
      <w:rFonts w:asciiTheme="majorHAnsi" w:eastAsiaTheme="majorEastAsia" w:hAnsiTheme="majorHAnsi" w:cstheme="majorBidi"/>
      <w:i/>
      <w:iCs/>
      <w:spacing w:val="5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53A8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3A8F"/>
    <w:rPr>
      <w:rFonts w:asciiTheme="majorHAnsi" w:eastAsiaTheme="majorEastAsia" w:hAnsiTheme="majorHAnsi" w:cstheme="majorBidi"/>
      <w:spacing w:val="5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53A8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F53A8F"/>
    <w:rPr>
      <w:rFonts w:asciiTheme="majorHAnsi" w:eastAsiaTheme="majorEastAsia" w:hAnsiTheme="majorHAnsi" w:cstheme="majorBidi"/>
      <w:i/>
      <w:iCs/>
      <w:spacing w:val="13"/>
      <w:sz w:val="24"/>
      <w:szCs w:val="24"/>
      <w:lang w:eastAsia="ru-RU"/>
    </w:rPr>
  </w:style>
  <w:style w:type="character" w:styleId="a7">
    <w:name w:val="Strong"/>
    <w:uiPriority w:val="22"/>
    <w:qFormat/>
    <w:rsid w:val="00F53A8F"/>
    <w:rPr>
      <w:b/>
      <w:bCs/>
    </w:rPr>
  </w:style>
  <w:style w:type="character" w:styleId="a8">
    <w:name w:val="Emphasis"/>
    <w:uiPriority w:val="20"/>
    <w:qFormat/>
    <w:rsid w:val="00F53A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53A8F"/>
  </w:style>
  <w:style w:type="paragraph" w:styleId="aa">
    <w:name w:val="List Paragraph"/>
    <w:basedOn w:val="a"/>
    <w:uiPriority w:val="34"/>
    <w:qFormat/>
    <w:rsid w:val="00F53A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3A8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3A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53A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3A8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d">
    <w:name w:val="Subtle Emphasis"/>
    <w:uiPriority w:val="19"/>
    <w:qFormat/>
    <w:rsid w:val="00F53A8F"/>
    <w:rPr>
      <w:i/>
      <w:iCs/>
    </w:rPr>
  </w:style>
  <w:style w:type="character" w:styleId="ae">
    <w:name w:val="Intense Emphasis"/>
    <w:uiPriority w:val="21"/>
    <w:qFormat/>
    <w:rsid w:val="00F53A8F"/>
    <w:rPr>
      <w:b/>
      <w:bCs/>
    </w:rPr>
  </w:style>
  <w:style w:type="character" w:styleId="af">
    <w:name w:val="Subtle Reference"/>
    <w:uiPriority w:val="31"/>
    <w:qFormat/>
    <w:rsid w:val="00F53A8F"/>
    <w:rPr>
      <w:smallCaps/>
    </w:rPr>
  </w:style>
  <w:style w:type="character" w:styleId="af0">
    <w:name w:val="Intense Reference"/>
    <w:uiPriority w:val="32"/>
    <w:qFormat/>
    <w:rsid w:val="00F53A8F"/>
    <w:rPr>
      <w:smallCaps/>
      <w:spacing w:val="5"/>
      <w:u w:val="single"/>
    </w:rPr>
  </w:style>
  <w:style w:type="character" w:styleId="af1">
    <w:name w:val="Book Title"/>
    <w:uiPriority w:val="33"/>
    <w:qFormat/>
    <w:rsid w:val="00F53A8F"/>
    <w:rPr>
      <w:i/>
      <w:iCs/>
      <w:smallCaps/>
      <w:spacing w:val="5"/>
    </w:rPr>
  </w:style>
  <w:style w:type="paragraph" w:styleId="af2">
    <w:name w:val="Body Text"/>
    <w:basedOn w:val="a"/>
    <w:link w:val="af3"/>
    <w:semiHidden/>
    <w:rsid w:val="00261680"/>
    <w:pPr>
      <w:spacing w:line="360" w:lineRule="auto"/>
    </w:pPr>
    <w:rPr>
      <w:rFonts w:ascii="Arial Narrow" w:hAnsi="Arial Narrow"/>
      <w:sz w:val="28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261680"/>
    <w:rPr>
      <w:rFonts w:ascii="Arial Narrow" w:eastAsia="Times New Roman" w:hAnsi="Arial Narrow" w:cs="Times New Roman"/>
      <w:sz w:val="28"/>
      <w:szCs w:val="24"/>
      <w:lang w:eastAsia="ar-SA"/>
    </w:rPr>
  </w:style>
  <w:style w:type="paragraph" w:customStyle="1" w:styleId="msonormalcxspmiddle">
    <w:name w:val="msonormalcxspmiddle"/>
    <w:basedOn w:val="a"/>
    <w:rsid w:val="0026168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53A8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3A8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A8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3A8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3A8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3A8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3A8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3A8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3A8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A8F"/>
    <w:rPr>
      <w:rFonts w:asciiTheme="majorHAnsi" w:eastAsiaTheme="majorEastAsia" w:hAnsiTheme="majorHAnsi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3A8F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53A8F"/>
    <w:rPr>
      <w:rFonts w:asciiTheme="majorHAnsi" w:eastAsiaTheme="majorEastAsia" w:hAnsiTheme="majorHAnsi" w:cstheme="majorBidi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53A8F"/>
    <w:rPr>
      <w:rFonts w:asciiTheme="majorHAnsi" w:eastAsiaTheme="majorEastAsia" w:hAnsiTheme="majorHAnsi" w:cstheme="majorBidi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53A8F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3A8F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53A8F"/>
    <w:rPr>
      <w:rFonts w:asciiTheme="majorHAnsi" w:eastAsiaTheme="majorEastAsia" w:hAnsiTheme="majorHAnsi" w:cstheme="majorBidi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53A8F"/>
    <w:rPr>
      <w:rFonts w:asciiTheme="majorHAnsi" w:eastAsiaTheme="majorEastAsia" w:hAnsiTheme="majorHAnsi" w:cstheme="majorBidi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53A8F"/>
    <w:rPr>
      <w:rFonts w:asciiTheme="majorHAnsi" w:eastAsiaTheme="majorEastAsia" w:hAnsiTheme="majorHAnsi" w:cstheme="majorBidi"/>
      <w:i/>
      <w:iCs/>
      <w:spacing w:val="5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F53A8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53A8F"/>
    <w:rPr>
      <w:rFonts w:asciiTheme="majorHAnsi" w:eastAsiaTheme="majorEastAsia" w:hAnsiTheme="majorHAnsi" w:cstheme="majorBidi"/>
      <w:spacing w:val="5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F53A8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F53A8F"/>
    <w:rPr>
      <w:rFonts w:asciiTheme="majorHAnsi" w:eastAsiaTheme="majorEastAsia" w:hAnsiTheme="majorHAnsi" w:cstheme="majorBidi"/>
      <w:i/>
      <w:iCs/>
      <w:spacing w:val="13"/>
      <w:sz w:val="24"/>
      <w:szCs w:val="24"/>
      <w:lang w:eastAsia="ru-RU"/>
    </w:rPr>
  </w:style>
  <w:style w:type="character" w:styleId="a7">
    <w:name w:val="Strong"/>
    <w:uiPriority w:val="22"/>
    <w:qFormat/>
    <w:rsid w:val="00F53A8F"/>
    <w:rPr>
      <w:b/>
      <w:bCs/>
    </w:rPr>
  </w:style>
  <w:style w:type="character" w:styleId="a8">
    <w:name w:val="Emphasis"/>
    <w:uiPriority w:val="20"/>
    <w:qFormat/>
    <w:rsid w:val="00F53A8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F53A8F"/>
  </w:style>
  <w:style w:type="paragraph" w:styleId="aa">
    <w:name w:val="List Paragraph"/>
    <w:basedOn w:val="a"/>
    <w:uiPriority w:val="34"/>
    <w:qFormat/>
    <w:rsid w:val="00F53A8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3A8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53A8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F53A8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53A8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d">
    <w:name w:val="Subtle Emphasis"/>
    <w:uiPriority w:val="19"/>
    <w:qFormat/>
    <w:rsid w:val="00F53A8F"/>
    <w:rPr>
      <w:i/>
      <w:iCs/>
    </w:rPr>
  </w:style>
  <w:style w:type="character" w:styleId="ae">
    <w:name w:val="Intense Emphasis"/>
    <w:uiPriority w:val="21"/>
    <w:qFormat/>
    <w:rsid w:val="00F53A8F"/>
    <w:rPr>
      <w:b/>
      <w:bCs/>
    </w:rPr>
  </w:style>
  <w:style w:type="character" w:styleId="af">
    <w:name w:val="Subtle Reference"/>
    <w:uiPriority w:val="31"/>
    <w:qFormat/>
    <w:rsid w:val="00F53A8F"/>
    <w:rPr>
      <w:smallCaps/>
    </w:rPr>
  </w:style>
  <w:style w:type="character" w:styleId="af0">
    <w:name w:val="Intense Reference"/>
    <w:uiPriority w:val="32"/>
    <w:qFormat/>
    <w:rsid w:val="00F53A8F"/>
    <w:rPr>
      <w:smallCaps/>
      <w:spacing w:val="5"/>
      <w:u w:val="single"/>
    </w:rPr>
  </w:style>
  <w:style w:type="character" w:styleId="af1">
    <w:name w:val="Book Title"/>
    <w:uiPriority w:val="33"/>
    <w:qFormat/>
    <w:rsid w:val="00F53A8F"/>
    <w:rPr>
      <w:i/>
      <w:i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B175E-C3F6-4E69-8DB1-9D1204B1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3205</Words>
  <Characters>18275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9</cp:revision>
  <dcterms:created xsi:type="dcterms:W3CDTF">2016-08-28T11:55:00Z</dcterms:created>
  <dcterms:modified xsi:type="dcterms:W3CDTF">2022-09-20T15:54:00Z</dcterms:modified>
</cp:coreProperties>
</file>