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2B" w:rsidRPr="0046252B" w:rsidRDefault="0046252B" w:rsidP="00462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2B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46252B" w:rsidRPr="0046252B" w:rsidRDefault="0046252B" w:rsidP="00462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2B">
        <w:rPr>
          <w:rFonts w:ascii="Times New Roman" w:hAnsi="Times New Roman" w:cs="Times New Roman"/>
          <w:b/>
          <w:sz w:val="24"/>
          <w:szCs w:val="24"/>
        </w:rPr>
        <w:t xml:space="preserve">«Средняя школа № 42 им. Н.П. Гусева </w:t>
      </w:r>
    </w:p>
    <w:p w:rsidR="0046252B" w:rsidRPr="0046252B" w:rsidRDefault="0046252B" w:rsidP="00462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52B">
        <w:rPr>
          <w:rFonts w:ascii="Times New Roman" w:hAnsi="Times New Roman" w:cs="Times New Roman"/>
          <w:b/>
          <w:sz w:val="24"/>
          <w:szCs w:val="24"/>
        </w:rPr>
        <w:t xml:space="preserve">с углубленным изучением французского языка» </w:t>
      </w:r>
    </w:p>
    <w:p w:rsidR="0046252B" w:rsidRPr="0046252B" w:rsidRDefault="0046252B" w:rsidP="0046252B">
      <w:pPr>
        <w:spacing w:after="0"/>
        <w:ind w:right="939" w:firstLine="720"/>
        <w:jc w:val="right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46252B">
        <w:rPr>
          <w:rFonts w:ascii="Times New Roman" w:hAnsi="Times New Roman" w:cs="Times New Roman"/>
          <w:color w:val="000000"/>
          <w:w w:val="102"/>
          <w:sz w:val="24"/>
          <w:szCs w:val="24"/>
        </w:rPr>
        <w:t>УТВЕРЖЕНО</w:t>
      </w:r>
    </w:p>
    <w:p w:rsidR="0046252B" w:rsidRPr="0046252B" w:rsidRDefault="0046252B" w:rsidP="0046252B">
      <w:pPr>
        <w:ind w:right="939"/>
        <w:rPr>
          <w:rFonts w:ascii="Times New Roman" w:hAnsi="Times New Roman" w:cs="Times New Roman"/>
          <w:color w:val="000000"/>
          <w:w w:val="102"/>
          <w:sz w:val="24"/>
          <w:szCs w:val="24"/>
        </w:rPr>
      </w:pPr>
    </w:p>
    <w:p w:rsidR="0046252B" w:rsidRPr="0046252B" w:rsidRDefault="0046252B" w:rsidP="0046252B">
      <w:pPr>
        <w:ind w:right="-3" w:firstLine="720"/>
        <w:jc w:val="center"/>
        <w:rPr>
          <w:rFonts w:ascii="Times New Roman" w:hAnsi="Times New Roman" w:cs="Times New Roman"/>
        </w:rPr>
      </w:pPr>
      <w:r w:rsidRPr="0046252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Приказ № 01-19/220</w:t>
      </w:r>
    </w:p>
    <w:p w:rsidR="0046252B" w:rsidRPr="0046252B" w:rsidRDefault="0046252B" w:rsidP="0046252B">
      <w:pPr>
        <w:ind w:right="-3" w:firstLine="720"/>
        <w:jc w:val="center"/>
        <w:rPr>
          <w:rFonts w:ascii="Times New Roman" w:hAnsi="Times New Roman" w:cs="Times New Roman"/>
          <w:color w:val="000000"/>
        </w:rPr>
      </w:pPr>
      <w:r w:rsidRPr="0046252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от "30" августа  2022</w:t>
      </w:r>
    </w:p>
    <w:p w:rsidR="0046252B" w:rsidRPr="0046252B" w:rsidRDefault="0046252B" w:rsidP="0046252B">
      <w:pPr>
        <w:pStyle w:val="aa"/>
        <w:jc w:val="center"/>
        <w:rPr>
          <w:b/>
          <w:sz w:val="26"/>
        </w:rPr>
      </w:pPr>
    </w:p>
    <w:p w:rsidR="0046252B" w:rsidRPr="0046252B" w:rsidRDefault="0046252B" w:rsidP="004625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252B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6252B" w:rsidRPr="0046252B" w:rsidRDefault="0046252B" w:rsidP="004625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52B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46252B">
        <w:rPr>
          <w:rFonts w:ascii="Times New Roman" w:hAnsi="Times New Roman" w:cs="Times New Roman"/>
          <w:b/>
          <w:sz w:val="32"/>
          <w:szCs w:val="36"/>
        </w:rPr>
        <w:t>предмету:</w:t>
      </w:r>
      <w:r w:rsidRPr="0046252B">
        <w:rPr>
          <w:rFonts w:ascii="Times New Roman" w:hAnsi="Times New Roman" w:cs="Times New Roman"/>
          <w:sz w:val="32"/>
          <w:szCs w:val="36"/>
        </w:rPr>
        <w:t xml:space="preserve"> </w:t>
      </w:r>
      <w:r w:rsidRPr="0046252B">
        <w:rPr>
          <w:rFonts w:ascii="Times New Roman" w:hAnsi="Times New Roman" w:cs="Times New Roman"/>
          <w:b/>
          <w:sz w:val="32"/>
          <w:szCs w:val="32"/>
        </w:rPr>
        <w:t>французский язык</w:t>
      </w:r>
    </w:p>
    <w:p w:rsidR="0046252B" w:rsidRPr="0046252B" w:rsidRDefault="0046252B" w:rsidP="004625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52B" w:rsidRPr="0046252B" w:rsidRDefault="0046252B" w:rsidP="0046252B">
      <w:pPr>
        <w:jc w:val="center"/>
        <w:rPr>
          <w:rFonts w:ascii="Times New Roman" w:hAnsi="Times New Roman" w:cs="Times New Roman"/>
          <w:sz w:val="32"/>
          <w:szCs w:val="32"/>
        </w:rPr>
      </w:pPr>
      <w:r w:rsidRPr="0046252B">
        <w:rPr>
          <w:rFonts w:ascii="Times New Roman" w:hAnsi="Times New Roman" w:cs="Times New Roman"/>
          <w:sz w:val="32"/>
          <w:szCs w:val="32"/>
        </w:rPr>
        <w:t>во 2 классе</w:t>
      </w:r>
    </w:p>
    <w:p w:rsidR="0046252B" w:rsidRPr="0046252B" w:rsidRDefault="0046252B" w:rsidP="0046252B">
      <w:pPr>
        <w:rPr>
          <w:rFonts w:ascii="Times New Roman" w:eastAsia="Calibri" w:hAnsi="Times New Roman" w:cs="Times New Roman"/>
          <w:szCs w:val="28"/>
        </w:rPr>
      </w:pPr>
    </w:p>
    <w:p w:rsidR="0046252B" w:rsidRPr="0046252B" w:rsidRDefault="0046252B" w:rsidP="0046252B">
      <w:pPr>
        <w:rPr>
          <w:rFonts w:ascii="Times New Roman" w:hAnsi="Times New Roman" w:cs="Times New Roman"/>
        </w:rPr>
      </w:pPr>
    </w:p>
    <w:p w:rsidR="0046252B" w:rsidRPr="0046252B" w:rsidRDefault="0046252B" w:rsidP="0046252B">
      <w:pPr>
        <w:rPr>
          <w:rFonts w:ascii="Times New Roman" w:hAnsi="Times New Roman" w:cs="Times New Roman"/>
        </w:rPr>
      </w:pPr>
    </w:p>
    <w:p w:rsidR="0046252B" w:rsidRPr="0046252B" w:rsidRDefault="0046252B" w:rsidP="0046252B">
      <w:pPr>
        <w:rPr>
          <w:rFonts w:ascii="Times New Roman" w:hAnsi="Times New Roman" w:cs="Times New Roman"/>
        </w:rPr>
      </w:pPr>
    </w:p>
    <w:p w:rsidR="0046252B" w:rsidRPr="0046252B" w:rsidRDefault="0046252B" w:rsidP="00462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6252B">
        <w:rPr>
          <w:rFonts w:ascii="Times New Roman" w:hAnsi="Times New Roman" w:cs="Times New Roman"/>
          <w:sz w:val="24"/>
          <w:szCs w:val="24"/>
        </w:rPr>
        <w:t>Ярославль 2022</w:t>
      </w:r>
    </w:p>
    <w:p w:rsidR="003649D9" w:rsidRDefault="003649D9" w:rsidP="00E93B9E">
      <w:pPr>
        <w:pStyle w:val="a9"/>
        <w:shd w:val="clear" w:color="auto" w:fill="FFFFFF"/>
        <w:spacing w:before="0" w:beforeAutospacing="0" w:line="40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6252B" w:rsidRDefault="0046252B" w:rsidP="00E93B9E">
      <w:pPr>
        <w:pStyle w:val="a9"/>
        <w:shd w:val="clear" w:color="auto" w:fill="FFFFFF"/>
        <w:spacing w:before="0" w:beforeAutospacing="0" w:line="40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6252B" w:rsidRDefault="0046252B" w:rsidP="00E93B9E">
      <w:pPr>
        <w:pStyle w:val="a9"/>
        <w:shd w:val="clear" w:color="auto" w:fill="FFFFFF"/>
        <w:spacing w:before="0" w:beforeAutospacing="0" w:line="40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6252B" w:rsidRPr="00572CF6" w:rsidRDefault="0046252B" w:rsidP="00E93B9E">
      <w:pPr>
        <w:pStyle w:val="a9"/>
        <w:shd w:val="clear" w:color="auto" w:fill="FFFFFF"/>
        <w:spacing w:before="0" w:beforeAutospacing="0" w:line="40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649D9" w:rsidRPr="00572CF6" w:rsidRDefault="00C25F49" w:rsidP="0046252B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72CF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Раздел №1. </w:t>
      </w:r>
    </w:p>
    <w:p w:rsidR="003649D9" w:rsidRPr="0046252B" w:rsidRDefault="003649D9" w:rsidP="0046252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ОСНОВНОЕ СОДЕРЖАНИЕ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начальной школе в курсе французского языка можно выделить следующие содержательные линии: 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Коммуникативные умения в основных видах речевой деятельности;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Языковые средства и навыки пользования ими;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Социокультурная осведомленность; 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Общеучебные и специальные учебные умения.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Основной содержательной линией из 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перечисленных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являются коммуникативные умения, которые представляют собой результат овладения французским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умения представляют собой часть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з них нарушает единство учебного предмета «Французский язык».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усвоении и активизации языкового материала предполагается его осознание и в дальнейшем творческое использование в соответствии с ситуацией общения. 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Содержание обучения отражено в темах и ситуациях следующих сфер общения: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-социально-бытовой;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-учебно-профессиональной;</w:t>
      </w:r>
    </w:p>
    <w:p w:rsidR="003649D9" w:rsidRPr="0046252B" w:rsidRDefault="003649D9" w:rsidP="0046252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-социально-культурной.</w:t>
      </w:r>
    </w:p>
    <w:p w:rsidR="003649D9" w:rsidRPr="00572CF6" w:rsidRDefault="003649D9" w:rsidP="003649D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649D9" w:rsidRPr="0046252B" w:rsidRDefault="003649D9" w:rsidP="004625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 УЧЕБНОГО ПРЕДМЕТА «ФРАНЦУЗСКИЙ ЯЗЫК»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Объем лексического материала во II классе составляет 250 ЛЕ и речевых клише. Каждая ситуация начинается словарной страницей. Презентация новой лексики происходит с опорой на иллюстрации учебника и на другой иллюстративный материал.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II классе учащиеся знакомятся со следующим грамматическими категориями: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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неопределенный и определенный артикль;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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спряжение глаголов I группы в настоящем времени;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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отрицательная форма глагола;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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спряжение глаголов être, avoir и aller в настоящем времени;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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притяжательные прилагательные;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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множественное число существительных;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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женский род прилагательных;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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количественные числительные от 1 до 30;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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некоторые формы неправильных глаголов faire, mettre, prendre, écrire, lire, dire в настоящем времени.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области фонетики предполагается овладение нормативным произношением и основными типами 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интонации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 в устной речи, так и в чтении.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Навыки устной речи формируются в опоре на ситуативные картинки, диалоги-образцы, прочитанные тексты.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Формирование аудитивных навыков происходит в процессе слушания речи учителя на французском языке, а также в ходе выполнения специальных упражнений, целью которых является развитие фонематического слуха и механизма языковой догадки.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Учащиеся обучаются технике чтения на текстовом материале, представленном в учебнике.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Письменные упражнения направлены на формирование каллиграфических и орфографических навыков.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Формирование УУД по предмету  ”Французский язык”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Этот предмет, формируя коммуникативную культуру учащихся, обеспечивает, прежде всего, развитие коммуникативных действий. Изучение иностранного языка способствует: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общему речевому развитию учащихся на основе формирования обобщённых лингвистических структур грамматики и синтаксиса;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развитию произвольности и осознанности монологической и диалогической речи;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развитию письменной речи;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формированию ориентации на партнёра, его высказывания, поведение, эмоциональное состояние; уважения интересов партнёра; умения слушать и слышать собеседника, вести диалог, излагать и обосновывать своё мнение в понятной для собеседника форме.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Знакомство учащихся с культурой, историей и традициями других народов (Франции), открытие универсальности детской субкультуры создаёт необходимые условия для формирования личностных универсальных действий — гражданской идентичности личности (преимущественно в её общекультурном компоненте), доброжелательного отношения и толерантности к представителям других стран, компетентности в межкультурном диалоге.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Изучение иностранного языка также способствует развитию регулятивных (целеполагание и планирование учебного процесса с помощью учителя, прогнозирование и контроль результатов деятельности, оценка и коррекция, саморегуляция) и познавательных учебных действий, в первую очередь, смыслового чтения (выделение субъекта и предиката текста без применения терминов; понимание смысла текста и умение в элементарном виде прогнозировать развитие его сюжета;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умение задавать вопросы, опираясь на смысл прочитанного текста; сочинение собственного текста на основе плана).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646EB5" w:rsidP="004625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РАЗДЕЛ №2. </w:t>
      </w:r>
      <w:r w:rsidR="003649D9"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 РЕЗУЛЬТАТЫ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Общим результатом освоения программы в начальной школе является осознание предмета «Французский язык» как возможности личного, социального, познавательного и коммуникативного развития. При этом результаты следует оценивать с учетом того, что НОО закладывает лишь основы указанных сторон развития учащегося: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сформированность основ гражданской идентичности, то есть осознание себя как гражданина России, знакомого с духовными ценностями народов России, испытывающего гордость за свой народ, край, страну и готового и умеющего бесконфликтно сотрудничать с представителями других культур, конфессий, взглядов;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сформированность мотивации к дальнейшему овладению ИЯ как средством межкультурного общения, инструментом познания мира, других языков и культур, а также обогащения родного языка, средством личного интеллектуального развития и обретения духовно-нравственного опыта;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знание определенных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т.п., общечеловеческие ценности, знание корреспондирующих ценностей родной культуры, умение их назвать и писать;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наличие начальных лингвистических представлений о системе и структуре французского языка, необходимых для овладения речевыми навыками и основами речевых умений;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владение на элементарном уровне умением общаться с носителями французского языка в устной и письменной формах, знание правил речевого и неречевого поведения в общении;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 сформированность 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основных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 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 </w:t>
      </w:r>
    </w:p>
    <w:p w:rsidR="0046252B" w:rsidRDefault="0046252B" w:rsidP="004625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49D9" w:rsidRPr="0046252B" w:rsidRDefault="003649D9" w:rsidP="004625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Предметные результаты</w:t>
      </w: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Говорение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научится: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участвовать в элементарном этикетном диалоге (знакомство со сверстниками и взрослыми, поздравление (с Новым годом и Рождеством, с днем рождения), благодарность, приветствие, приглашение (поиграть, сходить вместе в зоопарк));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расспрашивать собеседника о семье, друге, школе, домашнем питомце, комнате, задавая простые вопросы  (Что?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Где? 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Когда?), и отвечать на них;</w:t>
      </w:r>
      <w:proofErr w:type="gramEnd"/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кратко рассказывать о себе, своей семье, друге, важных традициях и праздниках своей семьи (страны, стран изучаемого языка), любимом герое, событиях и т.д.;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составлять по образцу небольшие описания предмета, картинки (о природе, школе, членах семьи, друге, сказочных и литературных персонажах, домашних животных, комнате, предметов, и т.д.);  </w:t>
      </w:r>
      <w:proofErr w:type="gramEnd"/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 2-го класса получит возможность научиться: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решать элементарные коммуникативные задачи в пределах любой из сфер общения;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составлять монологическое высказывание объемом 5 фраз (описание, сообщение, рассказ);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решать коммуникативные задачи при помощи диалога объемом 3-4 реплики с каждой стороны;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запросить информацию, поздороваться, извиниться, выразить одобрение/несогласие;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задать вопрос, дать краткий ответ, выслушать собеседника, поддержать беседу.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Аудирование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научится: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   понимать на слух речь учителя и одноклассников, реагировать на нее вербально и невербально, понимать основное содержание облегченных, доступных по объему текстов, построенных в основном на знакомом языковом и речевом материале, с опорой на зрительную наглядность.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получит возможность научиться: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понимать развернутые тексты объемом 6-10 фраз.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Чтение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Ученик 2-го класса научится: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 соотносить графический образ слова с его звуковым образом, овладевать основными правилами чтения и знаками транскрипции;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Ученик 2-го класса получит возможность научиться: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читать про себя и понимать текст, содержащий не более 2-3 незнакомых слов (интернациональной лексики или о значении которых можно догадаться по контексту).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Типы текстов: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учебные тексты, подписи к картинкам, стихи, тексты песен, описания (людей, предметов, природы), сказки, рассказы, диалоги, простые инструкции, открытки.</w:t>
      </w:r>
      <w:proofErr w:type="gramEnd"/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Письмо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научится: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списывать текст, вставляя в него пропущенные слова в соответствии с контекстом;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восстанавливать слово, предложение, текст в соответствии с учебной задачей;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выписывать из текста слова и словосочетания, простые предложения;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писать краткое поздравление с опорой на образец;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записывать отдельные слова, предложения по модели.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получит возможность научиться: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охарактеризовать сказочного героя в письменном виде;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придумывать и записывать собственные предложения;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составлять план устного высказывания.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Языковые средства и навыки оперирования ими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Графика, каллиграфия, орфография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научится: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воспроизводить графически и каллиграфически корректно все буквы французского алфавита;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пользоваться французским алфавитом, знать последовательность букв в нем.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получит возможность научиться: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  группировать слова в соответствии с изученными правилами чтения;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уточнять написание слова по словарю.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Фонетическая сторона речи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научится: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произносить все звуки французского алфавита;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 различать на слух звуки французского и русского алфавита;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получит возможность научиться: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соблюдать интонацию перечисления;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читать фонетически правильно изучаемые слова;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грамотно в интонационном отношении оформлять различные типы предложений.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Лексическая сторона речи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Ученик 2-го класса научится: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узнавать в письменном и устном тексте изученные лексические единицы, в том числе словосочетания, в пределах тематики;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употреблять в процессе общения активную лексику в соответствии с коммуникативной задачей.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Ученик 2-го класса получит возможность научиться: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 узнавать простые словообразовательные элементы;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  опираться на языковую догадку в процессе чтения и аудирования (интернациональные и сложные слова).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Грамматическая сторона речи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Ученик 2-го класса научится: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употреблять речевые образцы с глаголами avoir, être, смысловыми глаголами в настоящем времени;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употреблять правильный порядок слов в предложении;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  употреблять единственное и множественное число.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 2-го класса получит возможность научиться: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  распознавать в тексте и дифференцировать слова по определенным признакам (существительные, прилагательные, /смысловые глаголы).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Социокультурная  осведомленность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процессе обучения французскому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французком языке; элементарными формами речевого и неречевого поведения, принятого в странах изучаемого языка.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Специальные  учебные  умения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пользоваться  двуязычным словарем учебника (в том числе транскрипцией);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пользоваться  справочным материалом, представленным в виде таблиц, схем, правил;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вести словарь (словарную тетрадь);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систематизировать слова, например, по тематическому принципу;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пользоваться языковой догадкой, например, при опознавании интернационализмов;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делать обобщения  на основе структурно - функциональных схем простого предложения;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опознавать грамматические явления, отсутствующие в родном языке, например, артикли.</w:t>
      </w:r>
    </w:p>
    <w:p w:rsidR="003649D9" w:rsidRPr="0046252B" w:rsidRDefault="003649D9" w:rsidP="003649D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49D9" w:rsidRPr="0046252B" w:rsidRDefault="003649D9" w:rsidP="003649D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 учебно-методического обеспечения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Список литературы для учащихся: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Касаткина Н.М. Французский язык. II класс: учеб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.д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 шк. с углубл. изучением фр. яз. 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2-х ч.– М.: Просвещение, 201</w:t>
      </w:r>
      <w:r w:rsidR="00BF42E6"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Гусева А.В. Французский язык. II класс: учеб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.д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шк. с углубл. изучением фр. яз: рабочая тетрадь к учебнику для 2 класса – М.: Просвещение, 201</w:t>
      </w:r>
      <w:r w:rsidR="00BF42E6"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Пименова О.В., Дубанова М.В. Моя первая книга для чтения. – СПб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.: 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Люмьер, 2012.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Аудио и видеоматериалы: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Касаткина Н.М. Французский язык. II класс: учеб. для шк. с углубл. изучением фр. яз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.: 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аудиокурс к учебнику для 2 класса – М.: Просвещение, 201</w:t>
      </w:r>
      <w:r w:rsidR="00BF42E6"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Список методической литературы для учителя: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Григорьева Е.Я. Владимирова В.Г. Программы для II-XI классов школ с углубленным изучением французского языка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Гусева А.В. Французский язык : кн. для учителя к учеб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.д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II кл. шк. с углубл. изучением фр. яз. — М.</w:t>
      </w:r>
      <w:proofErr w:type="gramStart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Просвещение, 201</w:t>
      </w:r>
      <w:r w:rsidR="00BF42E6"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649D9" w:rsidRPr="0046252B" w:rsidRDefault="003649D9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Чернова Г.М. Урок французского языка. Секреты успеха. - М.: Просвещение, 2011.</w:t>
      </w:r>
    </w:p>
    <w:p w:rsidR="003649D9" w:rsidRPr="0046252B" w:rsidRDefault="0046252B" w:rsidP="0046252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Сайт РЭШ</w:t>
      </w:r>
      <w:r w:rsidR="003649D9" w:rsidRPr="00462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3649D9" w:rsidRPr="00572CF6" w:rsidRDefault="003649D9" w:rsidP="0046252B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649D9" w:rsidRPr="00572CF6" w:rsidRDefault="003649D9" w:rsidP="003649D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649D9" w:rsidRPr="00572CF6" w:rsidRDefault="003649D9" w:rsidP="003649D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6EB5" w:rsidRDefault="00646EB5" w:rsidP="00C25F49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Раздел  №3</w:t>
      </w:r>
      <w:r w:rsidR="00C25F49" w:rsidRPr="00572CF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2030"/>
        <w:gridCol w:w="10552"/>
        <w:gridCol w:w="2368"/>
      </w:tblGrid>
      <w:tr w:rsidR="00646EB5" w:rsidRPr="0046252B" w:rsidTr="006F3CFE">
        <w:trPr>
          <w:trHeight w:val="376"/>
        </w:trPr>
        <w:tc>
          <w:tcPr>
            <w:tcW w:w="14950" w:type="dxa"/>
            <w:gridSpan w:val="3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Календарно-тематическое планирование 2 класс – 34 недели/102 часа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46EB5" w:rsidRPr="0046252B" w:rsidTr="006F3CFE">
        <w:trPr>
          <w:trHeight w:val="322"/>
        </w:trPr>
        <w:tc>
          <w:tcPr>
            <w:tcW w:w="2030" w:type="dxa"/>
          </w:tcPr>
          <w:p w:rsidR="00646EB5" w:rsidRPr="0046252B" w:rsidRDefault="00646EB5" w:rsidP="006F3CF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№ темы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Тема по УМК</w:t>
            </w:r>
          </w:p>
        </w:tc>
        <w:tc>
          <w:tcPr>
            <w:tcW w:w="2368" w:type="dxa"/>
          </w:tcPr>
          <w:p w:rsidR="00646EB5" w:rsidRPr="0046252B" w:rsidRDefault="00646EB5" w:rsidP="006F3CFE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Кол-во часов для изучения</w:t>
            </w:r>
          </w:p>
        </w:tc>
      </w:tr>
      <w:tr w:rsidR="00646EB5" w:rsidRPr="0046252B" w:rsidTr="006F3CFE">
        <w:trPr>
          <w:trHeight w:val="250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Знакомство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24</w:t>
            </w:r>
          </w:p>
        </w:tc>
      </w:tr>
      <w:tr w:rsidR="00646EB5" w:rsidRPr="0046252B" w:rsidTr="006F3CFE">
        <w:trPr>
          <w:trHeight w:val="250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“В школе”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15</w:t>
            </w:r>
          </w:p>
        </w:tc>
      </w:tr>
      <w:tr w:rsidR="00646EB5" w:rsidRPr="0046252B" w:rsidTr="006F3CFE">
        <w:trPr>
          <w:trHeight w:val="268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“Новый Год”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</w:tr>
      <w:tr w:rsidR="00646EB5" w:rsidRPr="0046252B" w:rsidTr="006F3CFE">
        <w:trPr>
          <w:trHeight w:val="250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“Животные”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12</w:t>
            </w:r>
          </w:p>
        </w:tc>
      </w:tr>
      <w:tr w:rsidR="00646EB5" w:rsidRPr="0046252B" w:rsidTr="006F3CFE">
        <w:trPr>
          <w:trHeight w:val="250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“</w:t>
            </w:r>
            <w:proofErr w:type="spellStart"/>
            <w:proofErr w:type="gramStart"/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C</w:t>
            </w:r>
            <w:proofErr w:type="gramEnd"/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емья</w:t>
            </w:r>
            <w:proofErr w:type="spellEnd"/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”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15</w:t>
            </w:r>
          </w:p>
        </w:tc>
      </w:tr>
      <w:tr w:rsidR="00646EB5" w:rsidRPr="0046252B" w:rsidTr="006F3CFE">
        <w:trPr>
          <w:trHeight w:val="268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6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“Одежда”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</w:tr>
      <w:tr w:rsidR="00646EB5" w:rsidRPr="0046252B" w:rsidTr="006F3CFE">
        <w:trPr>
          <w:trHeight w:val="250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“Комната”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</w:tr>
      <w:tr w:rsidR="00646EB5" w:rsidRPr="0046252B" w:rsidTr="006F3CFE">
        <w:trPr>
          <w:trHeight w:val="250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“Школьные друзья”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5</w:t>
            </w:r>
          </w:p>
        </w:tc>
      </w:tr>
      <w:tr w:rsidR="00646EB5" w:rsidRPr="0046252B" w:rsidTr="006F3CFE">
        <w:trPr>
          <w:trHeight w:val="250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Итоговый контроль</w:t>
            </w:r>
          </w:p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</w:tr>
      <w:tr w:rsidR="00646EB5" w:rsidRPr="0046252B" w:rsidTr="006F3CFE">
        <w:trPr>
          <w:trHeight w:val="268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10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Уроки ИКТ</w:t>
            </w: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9</w:t>
            </w:r>
          </w:p>
        </w:tc>
      </w:tr>
      <w:tr w:rsidR="00646EB5" w:rsidRPr="0046252B" w:rsidTr="006F3CFE">
        <w:trPr>
          <w:trHeight w:val="250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11</w:t>
            </w: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Резервные уроки</w:t>
            </w: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</w:tr>
      <w:tr w:rsidR="00646EB5" w:rsidRPr="0046252B" w:rsidTr="006F3CFE">
        <w:trPr>
          <w:trHeight w:val="250"/>
        </w:trPr>
        <w:tc>
          <w:tcPr>
            <w:tcW w:w="2030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0552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Итого</w:t>
            </w:r>
          </w:p>
        </w:tc>
        <w:tc>
          <w:tcPr>
            <w:tcW w:w="2368" w:type="dxa"/>
          </w:tcPr>
          <w:p w:rsidR="00646EB5" w:rsidRPr="0046252B" w:rsidRDefault="00646EB5" w:rsidP="006F3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6252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102</w:t>
            </w:r>
          </w:p>
        </w:tc>
      </w:tr>
    </w:tbl>
    <w:p w:rsidR="00BC5316" w:rsidRDefault="00BC5316">
      <w:pPr>
        <w:rPr>
          <w:color w:val="000000" w:themeColor="text1"/>
        </w:rPr>
      </w:pPr>
    </w:p>
    <w:p w:rsidR="004724AB" w:rsidRPr="00572CF6" w:rsidRDefault="004724AB" w:rsidP="004724AB">
      <w:pPr>
        <w:spacing w:after="0"/>
        <w:rPr>
          <w:color w:val="000000" w:themeColor="text1"/>
        </w:rPr>
      </w:pPr>
    </w:p>
    <w:p w:rsidR="004724AB" w:rsidRPr="00572CF6" w:rsidRDefault="004724AB">
      <w:pPr>
        <w:rPr>
          <w:b/>
          <w:color w:val="000000" w:themeColor="text1"/>
          <w:sz w:val="28"/>
          <w:szCs w:val="28"/>
        </w:rPr>
      </w:pPr>
    </w:p>
    <w:sectPr w:rsidR="004724AB" w:rsidRPr="00572CF6" w:rsidSect="004C68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52B" w:rsidRDefault="0046252B" w:rsidP="001E7496">
      <w:pPr>
        <w:spacing w:after="0" w:line="240" w:lineRule="auto"/>
      </w:pPr>
      <w:r>
        <w:separator/>
      </w:r>
    </w:p>
  </w:endnote>
  <w:endnote w:type="continuationSeparator" w:id="1">
    <w:p w:rsidR="0046252B" w:rsidRDefault="0046252B" w:rsidP="001E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52B" w:rsidRDefault="0046252B" w:rsidP="001E7496">
      <w:pPr>
        <w:spacing w:after="0" w:line="240" w:lineRule="auto"/>
      </w:pPr>
      <w:r>
        <w:separator/>
      </w:r>
    </w:p>
  </w:footnote>
  <w:footnote w:type="continuationSeparator" w:id="1">
    <w:p w:rsidR="0046252B" w:rsidRDefault="0046252B" w:rsidP="001E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948"/>
    <w:multiLevelType w:val="hybridMultilevel"/>
    <w:tmpl w:val="035C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205BA"/>
    <w:multiLevelType w:val="multilevel"/>
    <w:tmpl w:val="83B4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005C0"/>
    <w:multiLevelType w:val="hybridMultilevel"/>
    <w:tmpl w:val="F9C0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2679"/>
    <w:multiLevelType w:val="hybridMultilevel"/>
    <w:tmpl w:val="5D08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633A8"/>
    <w:multiLevelType w:val="hybridMultilevel"/>
    <w:tmpl w:val="C930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A504F"/>
    <w:multiLevelType w:val="multilevel"/>
    <w:tmpl w:val="6E80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476B4"/>
    <w:multiLevelType w:val="hybridMultilevel"/>
    <w:tmpl w:val="0C8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3178B"/>
    <w:multiLevelType w:val="hybridMultilevel"/>
    <w:tmpl w:val="6744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F24CC"/>
    <w:multiLevelType w:val="hybridMultilevel"/>
    <w:tmpl w:val="01D4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346AC"/>
    <w:multiLevelType w:val="hybridMultilevel"/>
    <w:tmpl w:val="9B3E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80F"/>
    <w:rsid w:val="0000350D"/>
    <w:rsid w:val="00021DBD"/>
    <w:rsid w:val="00060717"/>
    <w:rsid w:val="00063537"/>
    <w:rsid w:val="00073DB7"/>
    <w:rsid w:val="0009086F"/>
    <w:rsid w:val="000A0E83"/>
    <w:rsid w:val="000A3387"/>
    <w:rsid w:val="000B2C78"/>
    <w:rsid w:val="000C05C3"/>
    <w:rsid w:val="000D0B74"/>
    <w:rsid w:val="000D463A"/>
    <w:rsid w:val="000D5EFE"/>
    <w:rsid w:val="000F6BCA"/>
    <w:rsid w:val="000F6EDE"/>
    <w:rsid w:val="001012F7"/>
    <w:rsid w:val="0011704F"/>
    <w:rsid w:val="00120636"/>
    <w:rsid w:val="00124549"/>
    <w:rsid w:val="00124855"/>
    <w:rsid w:val="00137810"/>
    <w:rsid w:val="00143351"/>
    <w:rsid w:val="00160CF1"/>
    <w:rsid w:val="00162643"/>
    <w:rsid w:val="001657AB"/>
    <w:rsid w:val="001754F2"/>
    <w:rsid w:val="00176224"/>
    <w:rsid w:val="001812FA"/>
    <w:rsid w:val="001A6F54"/>
    <w:rsid w:val="001B14DF"/>
    <w:rsid w:val="001B6873"/>
    <w:rsid w:val="001D2EEC"/>
    <w:rsid w:val="001E2716"/>
    <w:rsid w:val="001E7496"/>
    <w:rsid w:val="001F03A5"/>
    <w:rsid w:val="001F0DA6"/>
    <w:rsid w:val="001F7B0A"/>
    <w:rsid w:val="002031A4"/>
    <w:rsid w:val="002042DB"/>
    <w:rsid w:val="002045EE"/>
    <w:rsid w:val="00216D40"/>
    <w:rsid w:val="00225B2A"/>
    <w:rsid w:val="00231702"/>
    <w:rsid w:val="00243504"/>
    <w:rsid w:val="00247D80"/>
    <w:rsid w:val="00266059"/>
    <w:rsid w:val="00266507"/>
    <w:rsid w:val="00291936"/>
    <w:rsid w:val="002922C5"/>
    <w:rsid w:val="002B24D4"/>
    <w:rsid w:val="002C5FAD"/>
    <w:rsid w:val="002C7C43"/>
    <w:rsid w:val="002D776C"/>
    <w:rsid w:val="00300129"/>
    <w:rsid w:val="00352905"/>
    <w:rsid w:val="0035345C"/>
    <w:rsid w:val="00354824"/>
    <w:rsid w:val="00355505"/>
    <w:rsid w:val="003649D9"/>
    <w:rsid w:val="003769FC"/>
    <w:rsid w:val="003841DE"/>
    <w:rsid w:val="0039092C"/>
    <w:rsid w:val="00393E6A"/>
    <w:rsid w:val="003B1A8A"/>
    <w:rsid w:val="003D4493"/>
    <w:rsid w:val="003D7686"/>
    <w:rsid w:val="003E529D"/>
    <w:rsid w:val="00410F9B"/>
    <w:rsid w:val="00423F7A"/>
    <w:rsid w:val="00442AFF"/>
    <w:rsid w:val="0046209B"/>
    <w:rsid w:val="0046252B"/>
    <w:rsid w:val="004724AB"/>
    <w:rsid w:val="00475B09"/>
    <w:rsid w:val="00495541"/>
    <w:rsid w:val="0049622D"/>
    <w:rsid w:val="004A69F9"/>
    <w:rsid w:val="004B318E"/>
    <w:rsid w:val="004B6FF9"/>
    <w:rsid w:val="004C680F"/>
    <w:rsid w:val="004D13DE"/>
    <w:rsid w:val="004D211A"/>
    <w:rsid w:val="004E795C"/>
    <w:rsid w:val="004F1429"/>
    <w:rsid w:val="00511A51"/>
    <w:rsid w:val="00542FF8"/>
    <w:rsid w:val="00564AFE"/>
    <w:rsid w:val="005663CB"/>
    <w:rsid w:val="00570D0E"/>
    <w:rsid w:val="00572CF6"/>
    <w:rsid w:val="00574798"/>
    <w:rsid w:val="005822E4"/>
    <w:rsid w:val="00583C94"/>
    <w:rsid w:val="005A1825"/>
    <w:rsid w:val="005A6FC4"/>
    <w:rsid w:val="005B2DF1"/>
    <w:rsid w:val="005B3A2F"/>
    <w:rsid w:val="005E59F5"/>
    <w:rsid w:val="005F09E1"/>
    <w:rsid w:val="00601083"/>
    <w:rsid w:val="0062061A"/>
    <w:rsid w:val="00622BDC"/>
    <w:rsid w:val="00634AC2"/>
    <w:rsid w:val="0064130B"/>
    <w:rsid w:val="00646EB5"/>
    <w:rsid w:val="00652B30"/>
    <w:rsid w:val="00657A5C"/>
    <w:rsid w:val="00660631"/>
    <w:rsid w:val="006959A2"/>
    <w:rsid w:val="006A70EB"/>
    <w:rsid w:val="00731826"/>
    <w:rsid w:val="007333A3"/>
    <w:rsid w:val="00737AE7"/>
    <w:rsid w:val="00741243"/>
    <w:rsid w:val="00741B55"/>
    <w:rsid w:val="007542A8"/>
    <w:rsid w:val="00762759"/>
    <w:rsid w:val="00771CD9"/>
    <w:rsid w:val="00773CCC"/>
    <w:rsid w:val="007776D9"/>
    <w:rsid w:val="00795177"/>
    <w:rsid w:val="007A1391"/>
    <w:rsid w:val="007A6ADB"/>
    <w:rsid w:val="007C7C72"/>
    <w:rsid w:val="007D5F45"/>
    <w:rsid w:val="007F29CF"/>
    <w:rsid w:val="007F5108"/>
    <w:rsid w:val="008118BB"/>
    <w:rsid w:val="00812A44"/>
    <w:rsid w:val="00822CF4"/>
    <w:rsid w:val="00822F63"/>
    <w:rsid w:val="008245CA"/>
    <w:rsid w:val="00824827"/>
    <w:rsid w:val="00825350"/>
    <w:rsid w:val="008420BE"/>
    <w:rsid w:val="008619DD"/>
    <w:rsid w:val="00874954"/>
    <w:rsid w:val="008913C5"/>
    <w:rsid w:val="0089704C"/>
    <w:rsid w:val="008B494E"/>
    <w:rsid w:val="008B67B7"/>
    <w:rsid w:val="008C4423"/>
    <w:rsid w:val="008D0E89"/>
    <w:rsid w:val="008D1973"/>
    <w:rsid w:val="008E771D"/>
    <w:rsid w:val="00900B19"/>
    <w:rsid w:val="00902FC6"/>
    <w:rsid w:val="0091076B"/>
    <w:rsid w:val="009220E2"/>
    <w:rsid w:val="009669E4"/>
    <w:rsid w:val="00971F22"/>
    <w:rsid w:val="009A7A0A"/>
    <w:rsid w:val="009B2913"/>
    <w:rsid w:val="009C4D6E"/>
    <w:rsid w:val="009D6BA8"/>
    <w:rsid w:val="009F730F"/>
    <w:rsid w:val="00A01C6A"/>
    <w:rsid w:val="00A063DD"/>
    <w:rsid w:val="00A16F75"/>
    <w:rsid w:val="00A26831"/>
    <w:rsid w:val="00A30289"/>
    <w:rsid w:val="00A33A8F"/>
    <w:rsid w:val="00A343FD"/>
    <w:rsid w:val="00A55F50"/>
    <w:rsid w:val="00A56A5C"/>
    <w:rsid w:val="00A65C23"/>
    <w:rsid w:val="00A93FCC"/>
    <w:rsid w:val="00AB43EE"/>
    <w:rsid w:val="00AB55FB"/>
    <w:rsid w:val="00AD6C2B"/>
    <w:rsid w:val="00AF5ABA"/>
    <w:rsid w:val="00B00469"/>
    <w:rsid w:val="00B22FA8"/>
    <w:rsid w:val="00B25929"/>
    <w:rsid w:val="00B2608E"/>
    <w:rsid w:val="00B320AB"/>
    <w:rsid w:val="00B3299F"/>
    <w:rsid w:val="00B34072"/>
    <w:rsid w:val="00B45D44"/>
    <w:rsid w:val="00B56B19"/>
    <w:rsid w:val="00B71356"/>
    <w:rsid w:val="00B82D03"/>
    <w:rsid w:val="00B830E4"/>
    <w:rsid w:val="00BB50DA"/>
    <w:rsid w:val="00BC5316"/>
    <w:rsid w:val="00BD2E7F"/>
    <w:rsid w:val="00BE389C"/>
    <w:rsid w:val="00BE5D75"/>
    <w:rsid w:val="00BF1666"/>
    <w:rsid w:val="00BF42E6"/>
    <w:rsid w:val="00BF54FB"/>
    <w:rsid w:val="00C05CF6"/>
    <w:rsid w:val="00C235B9"/>
    <w:rsid w:val="00C24FD7"/>
    <w:rsid w:val="00C25F49"/>
    <w:rsid w:val="00C362D7"/>
    <w:rsid w:val="00C52B89"/>
    <w:rsid w:val="00C655D4"/>
    <w:rsid w:val="00C9613E"/>
    <w:rsid w:val="00CB3892"/>
    <w:rsid w:val="00CD5ADE"/>
    <w:rsid w:val="00CE154C"/>
    <w:rsid w:val="00CF1CDB"/>
    <w:rsid w:val="00D02E53"/>
    <w:rsid w:val="00D04B61"/>
    <w:rsid w:val="00D222E3"/>
    <w:rsid w:val="00D23225"/>
    <w:rsid w:val="00D507CA"/>
    <w:rsid w:val="00D53B1C"/>
    <w:rsid w:val="00D5581F"/>
    <w:rsid w:val="00D71C3C"/>
    <w:rsid w:val="00D723DB"/>
    <w:rsid w:val="00D743FE"/>
    <w:rsid w:val="00DC7B50"/>
    <w:rsid w:val="00DF0E84"/>
    <w:rsid w:val="00DF7A40"/>
    <w:rsid w:val="00E15789"/>
    <w:rsid w:val="00E41CD9"/>
    <w:rsid w:val="00E5269E"/>
    <w:rsid w:val="00E70C40"/>
    <w:rsid w:val="00E80306"/>
    <w:rsid w:val="00E93B9E"/>
    <w:rsid w:val="00E946D4"/>
    <w:rsid w:val="00EA6A8E"/>
    <w:rsid w:val="00EC4753"/>
    <w:rsid w:val="00ED023F"/>
    <w:rsid w:val="00EE1ABC"/>
    <w:rsid w:val="00EE245D"/>
    <w:rsid w:val="00F201F0"/>
    <w:rsid w:val="00F23075"/>
    <w:rsid w:val="00F26C45"/>
    <w:rsid w:val="00F27DF3"/>
    <w:rsid w:val="00F43CD6"/>
    <w:rsid w:val="00F454B6"/>
    <w:rsid w:val="00F47BA2"/>
    <w:rsid w:val="00F571C5"/>
    <w:rsid w:val="00F7077B"/>
    <w:rsid w:val="00F70C33"/>
    <w:rsid w:val="00F76DB0"/>
    <w:rsid w:val="00F77979"/>
    <w:rsid w:val="00F952C9"/>
    <w:rsid w:val="00FA26D8"/>
    <w:rsid w:val="00FA75E0"/>
    <w:rsid w:val="00FD5505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ADE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1E749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E749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E749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C235B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810"/>
  </w:style>
  <w:style w:type="paragraph" w:styleId="aa">
    <w:name w:val="Body Text"/>
    <w:basedOn w:val="a"/>
    <w:link w:val="ab"/>
    <w:rsid w:val="004625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625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CCBB7-D13F-434E-B581-AB68EFE7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6</cp:revision>
  <cp:lastPrinted>2018-06-26T12:57:00Z</cp:lastPrinted>
  <dcterms:created xsi:type="dcterms:W3CDTF">2018-08-29T06:56:00Z</dcterms:created>
  <dcterms:modified xsi:type="dcterms:W3CDTF">2022-09-20T07:14:00Z</dcterms:modified>
</cp:coreProperties>
</file>