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Перспективный план работы на 2024/2025 учебный год</w:t>
      </w:r>
    </w:p>
    <w:tbl>
      <w:tblPr>
        <w:tblStyle w:val="Table1"/>
        <w:tblW w:w="10988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"/>
        <w:gridCol w:w="5602"/>
        <w:gridCol w:w="1866"/>
        <w:gridCol w:w="1591"/>
        <w:gridCol w:w="1589"/>
        <w:tblGridChange w:id="0">
          <w:tblGrid>
            <w:gridCol w:w="340"/>
            <w:gridCol w:w="5602"/>
            <w:gridCol w:w="1866"/>
            <w:gridCol w:w="1591"/>
            <w:gridCol w:w="15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line="228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228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Дата, время, место проведения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28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Ответственные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28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 рабочей группы МИП  "Информальное образование как средство формирования функциональной грамотности в рамках сетевого взаимодействия школ города" (директора, заместители директора, ответственные за реализацию проекта)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29.10.2024</w:t>
            </w:r>
          </w:p>
          <w:p w:rsidR="00000000" w:rsidDel="00000000" w:rsidP="00000000" w:rsidRDefault="00000000" w:rsidRPr="00000000" w14:paraId="0000000A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11.00</w:t>
            </w:r>
          </w:p>
          <w:p w:rsidR="00000000" w:rsidDel="00000000" w:rsidP="00000000" w:rsidRDefault="00000000" w:rsidRPr="00000000" w14:paraId="0000000B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МОУ «Гимназия №3»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Кумсков В.В.</w:t>
            </w:r>
          </w:p>
          <w:p w:rsidR="00000000" w:rsidDel="00000000" w:rsidP="00000000" w:rsidRDefault="00000000" w:rsidRPr="00000000" w14:paraId="0000000D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Астафьева А.С.</w:t>
            </w:r>
          </w:p>
          <w:p w:rsidR="00000000" w:rsidDel="00000000" w:rsidP="00000000" w:rsidRDefault="00000000" w:rsidRPr="00000000" w14:paraId="0000000E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Ященко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28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Открытая мастерская для педагогов «Квиз, риториум и не только…»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19.11.2024</w:t>
            </w:r>
          </w:p>
          <w:p w:rsidR="00000000" w:rsidDel="00000000" w:rsidP="00000000" w:rsidRDefault="00000000" w:rsidRPr="00000000" w14:paraId="00000013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14.00</w:t>
            </w:r>
          </w:p>
          <w:p w:rsidR="00000000" w:rsidDel="00000000" w:rsidP="00000000" w:rsidRDefault="00000000" w:rsidRPr="00000000" w14:paraId="00000014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МОУ «Гимназия №3»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Кумсков В.В.</w:t>
            </w:r>
          </w:p>
          <w:p w:rsidR="00000000" w:rsidDel="00000000" w:rsidP="00000000" w:rsidRDefault="00000000" w:rsidRPr="00000000" w14:paraId="00000016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28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Новогодний педагогический квиз для команд учителей школ города.</w:t>
            </w:r>
          </w:p>
          <w:p w:rsidR="00000000" w:rsidDel="00000000" w:rsidP="00000000" w:rsidRDefault="00000000" w:rsidRPr="00000000" w14:paraId="0000001A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Заявки принимаются до 10 декабря 2024г. через гугл-форму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3"/>
                  <w:szCs w:val="23"/>
                  <w:highlight w:val="white"/>
                  <w:u w:val="single"/>
                  <w:rtl w:val="0"/>
                </w:rPr>
                <w:t xml:space="preserve">https://docs.google.com/forms/d/1116L7cVjSfgic_9EDOZLWrz4eqdHfXa-SItDWn6h60A/edit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19.12.2024</w:t>
            </w:r>
          </w:p>
          <w:p w:rsidR="00000000" w:rsidDel="00000000" w:rsidP="00000000" w:rsidRDefault="00000000" w:rsidRPr="00000000" w14:paraId="0000001C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  <w:p w:rsidR="00000000" w:rsidDel="00000000" w:rsidP="00000000" w:rsidRDefault="00000000" w:rsidRPr="00000000" w14:paraId="0000001D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МОУ «Гимназия №3»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Кумсков В.В.</w:t>
            </w:r>
          </w:p>
          <w:p w:rsidR="00000000" w:rsidDel="00000000" w:rsidP="00000000" w:rsidRDefault="00000000" w:rsidRPr="00000000" w14:paraId="0000001F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28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Открытая мастерская для педагогов по созданию и проведению конкурса проектов по английскому языку «Discover The Science World», конференции «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Шаг в науку» и  квестов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05.02.2025</w:t>
            </w:r>
          </w:p>
          <w:p w:rsidR="00000000" w:rsidDel="00000000" w:rsidP="00000000" w:rsidRDefault="00000000" w:rsidRPr="00000000" w14:paraId="00000024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025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МОУ «Средняя школа №18»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Астафьева А.С.</w:t>
            </w:r>
          </w:p>
          <w:p w:rsidR="00000000" w:rsidDel="00000000" w:rsidP="00000000" w:rsidRDefault="00000000" w:rsidRPr="00000000" w14:paraId="00000027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Открытая мастерская для педагогов по разработке и проведению декады иностранных языков «Французский Пушкин»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20-30.03.2024</w:t>
            </w:r>
          </w:p>
          <w:p w:rsidR="00000000" w:rsidDel="00000000" w:rsidP="00000000" w:rsidRDefault="00000000" w:rsidRPr="00000000" w14:paraId="0000002C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02D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МОУ «Средняя школа №42»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Ященко Л.В.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Мероприятия для школьников и учителей, разработанные и организуемые МОУ «Гимназия №3», «Средняя школа №18», «Средняя школа №42»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ноябрь-апрель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Кумсков В.В.</w:t>
            </w:r>
          </w:p>
          <w:p w:rsidR="00000000" w:rsidDel="00000000" w:rsidP="00000000" w:rsidRDefault="00000000" w:rsidRPr="00000000" w14:paraId="00000034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Астафьева А.С.</w:t>
            </w:r>
          </w:p>
          <w:p w:rsidR="00000000" w:rsidDel="00000000" w:rsidP="00000000" w:rsidRDefault="00000000" w:rsidRPr="00000000" w14:paraId="00000035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Ященко Л.В.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Презентационная площадка МИП  "Информальное образование как средство формирования функциональной грамотности в рамках сетевого взаимодействия школ города" 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дополнительно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Кумсков В.В.</w:t>
            </w:r>
          </w:p>
          <w:p w:rsidR="00000000" w:rsidDel="00000000" w:rsidP="00000000" w:rsidRDefault="00000000" w:rsidRPr="00000000" w14:paraId="0000003B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Астафьева А.С.</w:t>
            </w:r>
          </w:p>
          <w:p w:rsidR="00000000" w:rsidDel="00000000" w:rsidP="00000000" w:rsidRDefault="00000000" w:rsidRPr="00000000" w14:paraId="0000003C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Ященко Л.В.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Рабочая группа МИП  "Информальное образование как средство формирования функциональной грамотности в рамках сетевого взаимодействия школ города" по анализу работы МИП, обобщению инновационных материалов, подготовке аналитического отчета за 2024-2025 учебный год (директора, заместители директора, ответственные за реализацию проекта)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09.04.2025</w:t>
            </w:r>
          </w:p>
          <w:p w:rsidR="00000000" w:rsidDel="00000000" w:rsidP="00000000" w:rsidRDefault="00000000" w:rsidRPr="00000000" w14:paraId="00000041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11.00</w:t>
            </w:r>
          </w:p>
          <w:p w:rsidR="00000000" w:rsidDel="00000000" w:rsidP="00000000" w:rsidRDefault="00000000" w:rsidRPr="00000000" w14:paraId="00000042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МОУ «Гимназия №3»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Кумсков В.В.</w:t>
            </w:r>
          </w:p>
          <w:p w:rsidR="00000000" w:rsidDel="00000000" w:rsidP="00000000" w:rsidRDefault="00000000" w:rsidRPr="00000000" w14:paraId="00000044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Астафьева А.С.</w:t>
            </w:r>
          </w:p>
          <w:p w:rsidR="00000000" w:rsidDel="00000000" w:rsidP="00000000" w:rsidRDefault="00000000" w:rsidRPr="00000000" w14:paraId="00000045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Ященко Л.В.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итогового продукта «Сборника разработок конкурсных</w:t>
            </w:r>
          </w:p>
          <w:p w:rsidR="00000000" w:rsidDel="00000000" w:rsidP="00000000" w:rsidRDefault="00000000" w:rsidRPr="00000000" w14:paraId="00000049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мероприятий, направленных на формирование и</w:t>
            </w:r>
          </w:p>
          <w:p w:rsidR="00000000" w:rsidDel="00000000" w:rsidP="00000000" w:rsidRDefault="00000000" w:rsidRPr="00000000" w14:paraId="0000004A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оценку функциональной грамотности на основе</w:t>
            </w:r>
          </w:p>
          <w:p w:rsidR="00000000" w:rsidDel="00000000" w:rsidP="00000000" w:rsidRDefault="00000000" w:rsidRPr="00000000" w14:paraId="0000004B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реализованных мероприятий»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май-август 2025г.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Кумсков В.В.</w:t>
            </w:r>
          </w:p>
          <w:p w:rsidR="00000000" w:rsidDel="00000000" w:rsidP="00000000" w:rsidRDefault="00000000" w:rsidRPr="00000000" w14:paraId="0000004E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Астафьева А.С.</w:t>
            </w:r>
          </w:p>
          <w:p w:rsidR="00000000" w:rsidDel="00000000" w:rsidP="00000000" w:rsidRDefault="00000000" w:rsidRPr="00000000" w14:paraId="0000004F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Ященко Л.В.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2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1116L7cVjSfgic_9EDOZLWrz4eqdHfXa-SItDWn6h60A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