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4F" w:rsidRPr="0063124F" w:rsidRDefault="0063124F" w:rsidP="006232A0">
      <w:pPr>
        <w:jc w:val="right"/>
        <w:rPr>
          <w:szCs w:val="28"/>
        </w:rPr>
      </w:pPr>
      <w:r w:rsidRPr="0063124F">
        <w:rPr>
          <w:szCs w:val="28"/>
        </w:rPr>
        <w:t xml:space="preserve">Приложение 3 </w:t>
      </w:r>
    </w:p>
    <w:p w:rsidR="0063124F" w:rsidRDefault="0063124F" w:rsidP="006232A0">
      <w:pPr>
        <w:jc w:val="right"/>
        <w:rPr>
          <w:sz w:val="23"/>
        </w:rPr>
      </w:pPr>
    </w:p>
    <w:p w:rsidR="00C509F6" w:rsidRDefault="00C509F6" w:rsidP="006232A0">
      <w:pPr>
        <w:jc w:val="center"/>
        <w:rPr>
          <w:b/>
          <w:sz w:val="23"/>
        </w:rPr>
      </w:pPr>
    </w:p>
    <w:p w:rsidR="00C509F6" w:rsidRDefault="00C509F6" w:rsidP="006232A0">
      <w:pPr>
        <w:jc w:val="center"/>
        <w:rPr>
          <w:b/>
          <w:sz w:val="23"/>
        </w:rPr>
      </w:pPr>
      <w:r>
        <w:rPr>
          <w:b/>
          <w:sz w:val="23"/>
        </w:rPr>
        <w:t>ЕДИНЫЙГРАФИК ПРОВЕДЕНИЯ ОЦЕНОЧНЫХ ПРОЦЕДУР</w:t>
      </w:r>
    </w:p>
    <w:p w:rsidR="00C509F6" w:rsidRDefault="00C509F6" w:rsidP="006232A0">
      <w:pPr>
        <w:rPr>
          <w:sz w:val="20"/>
        </w:rPr>
      </w:pPr>
    </w:p>
    <w:p w:rsidR="00C509F6" w:rsidRPr="00CE4EAD" w:rsidRDefault="00C509F6" w:rsidP="006232A0">
      <w:pPr>
        <w:tabs>
          <w:tab w:val="left" w:pos="720"/>
        </w:tabs>
        <w:jc w:val="center"/>
        <w:rPr>
          <w:b/>
          <w:sz w:val="23"/>
        </w:rPr>
      </w:pPr>
      <w:r>
        <w:rPr>
          <w:b/>
          <w:sz w:val="23"/>
        </w:rPr>
        <w:t>в</w:t>
      </w:r>
      <w:r w:rsidR="00CE4EAD">
        <w:rPr>
          <w:b/>
          <w:sz w:val="23"/>
        </w:rPr>
        <w:t xml:space="preserve"> муниципальном общеобразовательном учреждении «Средняя школа № 42 им. Н.П.Гусева с углубленным изучением французского языка»</w:t>
      </w:r>
    </w:p>
    <w:p w:rsidR="00C509F6" w:rsidRDefault="00C509F6" w:rsidP="006232A0">
      <w:pPr>
        <w:tabs>
          <w:tab w:val="left" w:pos="720"/>
        </w:tabs>
        <w:jc w:val="center"/>
        <w:rPr>
          <w:b/>
          <w:sz w:val="23"/>
        </w:rPr>
      </w:pPr>
      <w:r>
        <w:rPr>
          <w:b/>
          <w:sz w:val="23"/>
        </w:rPr>
        <w:t>в 202</w:t>
      </w:r>
      <w:r w:rsidR="0072574A">
        <w:rPr>
          <w:b/>
          <w:sz w:val="23"/>
        </w:rPr>
        <w:t>3</w:t>
      </w:r>
      <w:r>
        <w:rPr>
          <w:b/>
          <w:sz w:val="23"/>
        </w:rPr>
        <w:t>/202</w:t>
      </w:r>
      <w:r w:rsidR="0072574A">
        <w:rPr>
          <w:b/>
          <w:sz w:val="23"/>
        </w:rPr>
        <w:t>4</w:t>
      </w:r>
      <w:r>
        <w:rPr>
          <w:b/>
          <w:sz w:val="23"/>
        </w:rPr>
        <w:t xml:space="preserve"> УЧЕБНОМ ГОДУ</w:t>
      </w:r>
    </w:p>
    <w:p w:rsidR="00C509F6" w:rsidRDefault="00C509F6" w:rsidP="006232A0">
      <w:pPr>
        <w:rPr>
          <w:sz w:val="20"/>
        </w:rPr>
      </w:pPr>
    </w:p>
    <w:p w:rsidR="00C509F6" w:rsidRDefault="00C509F6" w:rsidP="006232A0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C509F6" w:rsidRPr="00C509F6" w:rsidRDefault="00C509F6" w:rsidP="006232A0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C509F6" w:rsidRPr="00C509F6" w:rsidRDefault="00C509F6" w:rsidP="006232A0">
      <w:pPr>
        <w:rPr>
          <w:b/>
          <w:i/>
          <w:sz w:val="23"/>
        </w:rPr>
      </w:pPr>
    </w:p>
    <w:tbl>
      <w:tblPr>
        <w:tblStyle w:val="a4"/>
        <w:tblW w:w="0" w:type="auto"/>
        <w:tblLook w:val="04A0"/>
      </w:tblPr>
      <w:tblGrid>
        <w:gridCol w:w="2289"/>
        <w:gridCol w:w="2630"/>
        <w:gridCol w:w="2326"/>
        <w:gridCol w:w="2326"/>
      </w:tblGrid>
      <w:tr w:rsidR="0001124E" w:rsidTr="00367B2C">
        <w:trPr>
          <w:trHeight w:val="2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1124E" w:rsidRDefault="0001124E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E" w:rsidRDefault="0001124E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01124E" w:rsidTr="0023111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01124E" w:rsidRDefault="0001124E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E" w:rsidRDefault="0001124E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01124E" w:rsidTr="00C25658">
        <w:trPr>
          <w:trHeight w:val="338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Уровень образовательной организации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124E" w:rsidRDefault="0001124E" w:rsidP="006232A0">
            <w:pPr>
              <w:rPr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 xml:space="preserve">Административный </w:t>
            </w:r>
            <w:r>
              <w:rPr>
                <w:sz w:val="23"/>
                <w:lang w:eastAsia="en-US"/>
              </w:rPr>
              <w:t>мониторинг</w:t>
            </w:r>
          </w:p>
        </w:tc>
      </w:tr>
      <w:tr w:rsidR="0001124E" w:rsidTr="00B81950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Pr="00CE4EAD" w:rsidRDefault="0001124E" w:rsidP="006232A0">
            <w:pPr>
              <w:rPr>
                <w:b/>
                <w:sz w:val="22"/>
                <w:lang w:eastAsia="en-US"/>
              </w:rPr>
            </w:pPr>
            <w:r w:rsidRPr="00CE4EAD">
              <w:rPr>
                <w:b/>
                <w:sz w:val="22"/>
                <w:lang w:eastAsia="en-US"/>
              </w:rPr>
              <w:t>Сокращенное название предметов, курсов, модулей</w:t>
            </w:r>
          </w:p>
        </w:tc>
      </w:tr>
      <w:tr w:rsidR="0001124E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Pr="00CE4EAD" w:rsidRDefault="0001124E" w:rsidP="006232A0">
            <w:pPr>
              <w:rPr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Pr="00CE4EAD" w:rsidRDefault="0001124E" w:rsidP="006232A0">
            <w:pPr>
              <w:jc w:val="center"/>
              <w:rPr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Р</w:t>
            </w:r>
            <w:r w:rsidR="002708B8"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E" w:rsidRPr="00462958" w:rsidRDefault="0001124E" w:rsidP="00AE05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E" w:rsidRPr="00462958" w:rsidRDefault="0001124E" w:rsidP="00AE05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2708B8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gramEnd"/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ИТ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rPr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</w:t>
            </w:r>
            <w:r w:rsidRPr="00CE4EAD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Инф</w:t>
            </w:r>
            <w:proofErr w:type="spellEnd"/>
          </w:p>
        </w:tc>
      </w:tr>
      <w:tr w:rsidR="002708B8" w:rsidTr="0001124E">
        <w:trPr>
          <w:trHeight w:val="2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rPr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АЛГ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2708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Фр</w:t>
            </w:r>
            <w:proofErr w:type="spellEnd"/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Гм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2708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БЖ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ФК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2708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Гф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AE05E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AE05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AE05E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AE05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</w:t>
            </w:r>
          </w:p>
        </w:tc>
      </w:tr>
      <w:tr w:rsidR="00CD344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48" w:rsidRPr="00462958" w:rsidRDefault="00CD344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8" w:rsidRDefault="00CD344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8" w:rsidRDefault="00CD3448" w:rsidP="00AE05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8" w:rsidRDefault="00CD3448" w:rsidP="00AE05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E4EAD" w:rsidRDefault="00CE4EAD" w:rsidP="006232A0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01124E" w:rsidRDefault="0001124E" w:rsidP="006232A0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801"/>
      </w:tblGrid>
      <w:tr w:rsidR="006232A0" w:rsidTr="006232A0">
        <w:trPr>
          <w:trHeight w:val="234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32A0" w:rsidRDefault="006232A0" w:rsidP="006232A0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CE4EAD" w:rsidTr="006232A0"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4EAD" w:rsidRDefault="00CE4EAD" w:rsidP="006232A0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CE4EAD" w:rsidTr="006232A0">
        <w:trPr>
          <w:trHeight w:val="2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CE4EAD" w:rsidTr="006232A0"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CE4EAD" w:rsidTr="006232A0"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E4EAD" w:rsidRDefault="00CE4EAD" w:rsidP="0001124E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Уровень образовательной</w:t>
            </w:r>
            <w:r w:rsidR="0001124E">
              <w:rPr>
                <w:b/>
                <w:i/>
                <w:sz w:val="23"/>
                <w:lang w:eastAsia="en-US"/>
              </w:rPr>
              <w:t xml:space="preserve"> </w:t>
            </w: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72574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</w:t>
            </w:r>
            <w:r w:rsidR="0072574A">
              <w:rPr>
                <w:sz w:val="20"/>
                <w:lang w:eastAsia="en-US"/>
              </w:rPr>
              <w:t>Р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</w:t>
            </w:r>
            <w:r w:rsidR="0072574A">
              <w:rPr>
                <w:sz w:val="20"/>
                <w:lang w:eastAsia="en-US"/>
              </w:rPr>
              <w:t>Р</w:t>
            </w:r>
          </w:p>
        </w:tc>
      </w:tr>
      <w:tr w:rsidR="006232A0" w:rsidTr="006232A0">
        <w:trPr>
          <w:trHeight w:val="1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A0" w:rsidRDefault="006232A0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232A0" w:rsidRDefault="006232A0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  <w:tr w:rsidR="0001124E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Default="0001124E" w:rsidP="006232A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КД</w:t>
            </w:r>
          </w:p>
        </w:tc>
      </w:tr>
      <w:tr w:rsidR="0001124E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Default="0001124E" w:rsidP="006232A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ДР</w:t>
            </w:r>
            <w:proofErr w:type="gramEnd"/>
          </w:p>
        </w:tc>
      </w:tr>
      <w:tr w:rsidR="0001124E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Default="0001124E" w:rsidP="006232A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СОЧ</w:t>
            </w:r>
            <w:proofErr w:type="gramEnd"/>
          </w:p>
        </w:tc>
      </w:tr>
      <w:tr w:rsidR="0001124E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Default="0001124E" w:rsidP="006232A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ИКР</w:t>
            </w:r>
          </w:p>
        </w:tc>
      </w:tr>
    </w:tbl>
    <w:p w:rsidR="008572BA" w:rsidRPr="00224CA5" w:rsidRDefault="008572BA" w:rsidP="0001124E">
      <w:pPr>
        <w:pStyle w:val="a8"/>
        <w:shd w:val="clear" w:color="auto" w:fill="FFFFFF" w:themeFill="background1"/>
        <w:spacing w:before="0" w:beforeAutospacing="0" w:after="0" w:afterAutospacing="0"/>
        <w:jc w:val="center"/>
      </w:pPr>
    </w:p>
    <w:sectPr w:rsidR="008572BA" w:rsidRPr="00224CA5" w:rsidSect="00CE4EA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73CA"/>
    <w:rsid w:val="0001124E"/>
    <w:rsid w:val="000931B2"/>
    <w:rsid w:val="00154476"/>
    <w:rsid w:val="001C4C82"/>
    <w:rsid w:val="00224CA5"/>
    <w:rsid w:val="002461BB"/>
    <w:rsid w:val="002708B8"/>
    <w:rsid w:val="002773CA"/>
    <w:rsid w:val="002B1B25"/>
    <w:rsid w:val="0030788C"/>
    <w:rsid w:val="004140D3"/>
    <w:rsid w:val="00462958"/>
    <w:rsid w:val="00495438"/>
    <w:rsid w:val="00514B26"/>
    <w:rsid w:val="00572A7D"/>
    <w:rsid w:val="005F0DC1"/>
    <w:rsid w:val="006232A0"/>
    <w:rsid w:val="0063124F"/>
    <w:rsid w:val="00635A67"/>
    <w:rsid w:val="007018E5"/>
    <w:rsid w:val="0072574A"/>
    <w:rsid w:val="007361E6"/>
    <w:rsid w:val="007A498E"/>
    <w:rsid w:val="008572BA"/>
    <w:rsid w:val="008621F8"/>
    <w:rsid w:val="008F2311"/>
    <w:rsid w:val="0099441A"/>
    <w:rsid w:val="009F6064"/>
    <w:rsid w:val="00A17633"/>
    <w:rsid w:val="00B06F06"/>
    <w:rsid w:val="00B37B72"/>
    <w:rsid w:val="00B73D52"/>
    <w:rsid w:val="00BE3FAE"/>
    <w:rsid w:val="00C509F6"/>
    <w:rsid w:val="00C76C59"/>
    <w:rsid w:val="00CC12F0"/>
    <w:rsid w:val="00CD3448"/>
    <w:rsid w:val="00CD3BA2"/>
    <w:rsid w:val="00CE4EAD"/>
    <w:rsid w:val="00DB01FD"/>
    <w:rsid w:val="00DD5ADC"/>
    <w:rsid w:val="00EC0434"/>
    <w:rsid w:val="00F12506"/>
    <w:rsid w:val="00F13B3E"/>
    <w:rsid w:val="00F3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asiou</cp:lastModifiedBy>
  <cp:revision>8</cp:revision>
  <cp:lastPrinted>2023-01-09T11:01:00Z</cp:lastPrinted>
  <dcterms:created xsi:type="dcterms:W3CDTF">2023-01-13T12:15:00Z</dcterms:created>
  <dcterms:modified xsi:type="dcterms:W3CDTF">2023-10-25T13:31:00Z</dcterms:modified>
</cp:coreProperties>
</file>